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580" w:rsidRPr="003F603B" w:rsidRDefault="00052580" w:rsidP="003F603B">
      <w:pPr>
        <w:tabs>
          <w:tab w:val="left" w:pos="1979"/>
        </w:tabs>
        <w:spacing w:after="180" w:line="240" w:lineRule="auto"/>
        <w:ind w:left="1979" w:hanging="1979"/>
        <w:rPr>
          <w:rFonts w:ascii="Arial" w:hAnsi="Arial" w:cs="Arial"/>
          <w:b/>
          <w:bCs/>
        </w:rPr>
      </w:pPr>
      <w:r w:rsidRPr="003F603B">
        <w:rPr>
          <w:rFonts w:ascii="Arial" w:hAnsi="Arial" w:cs="Arial"/>
          <w:b/>
          <w:bCs/>
        </w:rPr>
        <w:t>3GPP TSG RAN #</w:t>
      </w:r>
      <w:r w:rsidR="00886A11">
        <w:rPr>
          <w:rFonts w:ascii="Arial" w:hAnsi="Arial" w:cs="Arial" w:hint="eastAsia"/>
          <w:b/>
          <w:bCs/>
        </w:rPr>
        <w:t>75</w:t>
      </w:r>
      <w:r w:rsidRPr="003F603B">
        <w:rPr>
          <w:rFonts w:ascii="Arial" w:hAnsi="Arial" w:cs="Arial" w:hint="eastAsia"/>
          <w:b/>
          <w:bCs/>
        </w:rPr>
        <w:t xml:space="preserve">                                                        </w:t>
      </w:r>
      <w:r w:rsidR="00941E2F" w:rsidRPr="003F603B">
        <w:rPr>
          <w:rFonts w:ascii="Arial" w:hAnsi="Arial" w:cs="Arial" w:hint="eastAsia"/>
          <w:b/>
          <w:bCs/>
        </w:rPr>
        <w:t xml:space="preserve">                               </w:t>
      </w:r>
      <w:r w:rsidRPr="003F603B">
        <w:rPr>
          <w:rFonts w:ascii="Arial" w:hAnsi="Arial" w:cs="Arial" w:hint="eastAsia"/>
          <w:b/>
          <w:bCs/>
        </w:rPr>
        <w:t xml:space="preserve">     </w:t>
      </w:r>
      <w:r w:rsidR="00462291">
        <w:rPr>
          <w:rFonts w:ascii="Arial" w:hAnsi="Arial" w:cs="Arial" w:hint="eastAsia"/>
          <w:b/>
          <w:bCs/>
        </w:rPr>
        <w:t xml:space="preserve">            </w:t>
      </w:r>
      <w:r w:rsidRPr="009836B9">
        <w:rPr>
          <w:rFonts w:ascii="Arial" w:hAnsi="Arial" w:cs="Arial"/>
          <w:b/>
          <w:bCs/>
        </w:rPr>
        <w:t>RP-1</w:t>
      </w:r>
      <w:r w:rsidR="00886A11">
        <w:rPr>
          <w:rFonts w:ascii="Arial" w:hAnsi="Arial" w:cs="Arial" w:hint="eastAsia"/>
          <w:b/>
          <w:bCs/>
        </w:rPr>
        <w:t>7</w:t>
      </w:r>
      <w:r w:rsidR="00CA6525">
        <w:rPr>
          <w:rFonts w:ascii="Arial" w:hAnsi="Arial" w:cs="Arial" w:hint="eastAsia"/>
          <w:b/>
          <w:bCs/>
        </w:rPr>
        <w:t>0386</w:t>
      </w:r>
    </w:p>
    <w:p w:rsidR="00052580" w:rsidRPr="003F603B" w:rsidRDefault="00886A11" w:rsidP="003F603B">
      <w:pPr>
        <w:tabs>
          <w:tab w:val="left" w:pos="1979"/>
        </w:tabs>
        <w:spacing w:after="180" w:line="240" w:lineRule="auto"/>
        <w:ind w:left="1979" w:hanging="1979"/>
        <w:rPr>
          <w:rFonts w:ascii="Arial" w:hAnsi="Arial" w:cs="Arial"/>
          <w:b/>
          <w:bCs/>
        </w:rPr>
      </w:pPr>
      <w:r w:rsidRPr="00886A11">
        <w:rPr>
          <w:rFonts w:ascii="Arial" w:hAnsi="Arial" w:cs="Arial"/>
          <w:b/>
          <w:bCs/>
        </w:rPr>
        <w:t>Dubrovnik</w:t>
      </w:r>
      <w:r w:rsidR="00104125" w:rsidRPr="00104125">
        <w:rPr>
          <w:rFonts w:ascii="Arial" w:hAnsi="Arial" w:cs="Arial"/>
          <w:b/>
          <w:bCs/>
        </w:rPr>
        <w:t xml:space="preserve">, </w:t>
      </w:r>
      <w:hyperlink r:id="rId8" w:history="1">
        <w:r w:rsidRPr="00886A11">
          <w:rPr>
            <w:rFonts w:ascii="Arial" w:hAnsi="Arial" w:cs="Arial"/>
            <w:b/>
            <w:bCs/>
          </w:rPr>
          <w:t>Croatia</w:t>
        </w:r>
      </w:hyperlink>
      <w:r w:rsidR="00104125" w:rsidRPr="00104125">
        <w:rPr>
          <w:rFonts w:ascii="Arial" w:hAnsi="Arial" w:cs="Arial"/>
          <w:b/>
          <w:bCs/>
        </w:rPr>
        <w:t xml:space="preserve">, </w:t>
      </w:r>
      <w:r>
        <w:rPr>
          <w:rFonts w:ascii="Arial" w:hAnsi="Arial" w:cs="Arial" w:hint="eastAsia"/>
          <w:b/>
          <w:bCs/>
        </w:rPr>
        <w:t>Mar</w:t>
      </w:r>
      <w:r w:rsidR="00104125" w:rsidRPr="00104125">
        <w:rPr>
          <w:rFonts w:ascii="Arial" w:hAnsi="Arial" w:cs="Arial"/>
          <w:b/>
          <w:bCs/>
        </w:rPr>
        <w:t xml:space="preserve">. </w:t>
      </w:r>
      <w:r>
        <w:rPr>
          <w:rFonts w:ascii="Arial" w:hAnsi="Arial" w:cs="Arial" w:hint="eastAsia"/>
          <w:b/>
          <w:bCs/>
        </w:rPr>
        <w:t>6</w:t>
      </w:r>
      <w:r w:rsidR="00104125" w:rsidRPr="00104125">
        <w:rPr>
          <w:rFonts w:ascii="Arial" w:hAnsi="Arial" w:cs="Arial"/>
          <w:b/>
          <w:bCs/>
        </w:rPr>
        <w:t xml:space="preserve"> - </w:t>
      </w:r>
      <w:r>
        <w:rPr>
          <w:rFonts w:ascii="Arial" w:hAnsi="Arial" w:cs="Arial" w:hint="eastAsia"/>
          <w:b/>
          <w:bCs/>
        </w:rPr>
        <w:t>9</w:t>
      </w:r>
      <w:r>
        <w:rPr>
          <w:rFonts w:ascii="Arial" w:hAnsi="Arial" w:cs="Arial"/>
          <w:b/>
          <w:bCs/>
        </w:rPr>
        <w:t>, 201</w:t>
      </w:r>
      <w:r>
        <w:rPr>
          <w:rFonts w:ascii="Arial" w:hAnsi="Arial" w:cs="Arial" w:hint="eastAsia"/>
          <w:b/>
          <w:bCs/>
        </w:rPr>
        <w:t>7</w:t>
      </w:r>
    </w:p>
    <w:p w:rsidR="00052580" w:rsidRPr="002C06E7" w:rsidRDefault="00052580" w:rsidP="00052580">
      <w:pPr>
        <w:pStyle w:val="a5"/>
        <w:tabs>
          <w:tab w:val="left" w:pos="6521"/>
        </w:tabs>
        <w:rPr>
          <w:rFonts w:ascii="Arial" w:hAnsi="Arial" w:cs="Arial"/>
          <w:b/>
          <w:bCs/>
          <w:sz w:val="24"/>
          <w:lang w:val="en-US"/>
        </w:rPr>
      </w:pPr>
    </w:p>
    <w:p w:rsidR="00DD5B42" w:rsidRPr="003F603B" w:rsidRDefault="00DD5B42" w:rsidP="003F603B">
      <w:pPr>
        <w:tabs>
          <w:tab w:val="left" w:pos="1979"/>
        </w:tabs>
        <w:spacing w:after="180" w:line="240" w:lineRule="auto"/>
        <w:ind w:left="1979" w:hanging="1979"/>
        <w:rPr>
          <w:rFonts w:ascii="Arial" w:hAnsi="Arial" w:cs="Arial"/>
          <w:b/>
          <w:bCs/>
        </w:rPr>
      </w:pPr>
      <w:r w:rsidRPr="003F603B">
        <w:rPr>
          <w:rFonts w:ascii="Arial" w:hAnsi="Arial" w:cs="Arial"/>
          <w:b/>
          <w:bCs/>
        </w:rPr>
        <w:t>Agenda Item:</w:t>
      </w:r>
      <w:r w:rsidRPr="003F603B">
        <w:rPr>
          <w:rFonts w:ascii="Arial" w:hAnsi="Arial" w:cs="Arial"/>
          <w:b/>
          <w:bCs/>
        </w:rPr>
        <w:tab/>
      </w:r>
      <w:r w:rsidR="00CA6525">
        <w:rPr>
          <w:rFonts w:ascii="Arial" w:hAnsi="Arial" w:cs="Arial" w:hint="eastAsia"/>
          <w:b/>
          <w:bCs/>
        </w:rPr>
        <w:t>9.1</w:t>
      </w:r>
    </w:p>
    <w:p w:rsidR="00DD5B42" w:rsidRPr="003F603B" w:rsidRDefault="00DD5B42" w:rsidP="002D255D">
      <w:pPr>
        <w:tabs>
          <w:tab w:val="left" w:pos="1979"/>
        </w:tabs>
        <w:spacing w:after="180" w:line="240" w:lineRule="auto"/>
        <w:ind w:left="1979" w:hanging="1979"/>
        <w:rPr>
          <w:rFonts w:ascii="Arial" w:hAnsi="Arial" w:cs="Arial"/>
          <w:b/>
          <w:bCs/>
        </w:rPr>
      </w:pPr>
      <w:r w:rsidRPr="003F603B">
        <w:rPr>
          <w:rFonts w:ascii="Arial" w:hAnsi="Arial" w:cs="Arial"/>
          <w:b/>
          <w:bCs/>
        </w:rPr>
        <w:t xml:space="preserve">Source: </w:t>
      </w:r>
      <w:r w:rsidRPr="003F603B">
        <w:rPr>
          <w:rFonts w:ascii="Arial" w:hAnsi="Arial" w:cs="Arial"/>
          <w:b/>
          <w:bCs/>
        </w:rPr>
        <w:tab/>
      </w:r>
      <w:r w:rsidR="00886A11">
        <w:rPr>
          <w:rFonts w:ascii="Arial" w:hAnsi="Arial" w:cs="Arial" w:hint="eastAsia"/>
          <w:b/>
          <w:bCs/>
        </w:rPr>
        <w:t>ZTE</w:t>
      </w:r>
      <w:r w:rsidR="000A65E4">
        <w:rPr>
          <w:rFonts w:ascii="Arial" w:hAnsi="Arial" w:cs="Arial" w:hint="eastAsia"/>
          <w:b/>
          <w:bCs/>
        </w:rPr>
        <w:t>，</w:t>
      </w:r>
      <w:r w:rsidR="000A65E4">
        <w:rPr>
          <w:rFonts w:ascii="Arial" w:hAnsi="Arial" w:cs="Arial" w:hint="eastAsia"/>
          <w:b/>
          <w:bCs/>
        </w:rPr>
        <w:t>China Telecom</w:t>
      </w:r>
    </w:p>
    <w:p w:rsidR="00DD5B42" w:rsidRPr="003F603B" w:rsidRDefault="00DD5B42" w:rsidP="003F6982">
      <w:pPr>
        <w:tabs>
          <w:tab w:val="left" w:pos="1979"/>
        </w:tabs>
        <w:spacing w:after="180" w:line="240" w:lineRule="auto"/>
        <w:ind w:left="1979" w:hanging="1979"/>
        <w:rPr>
          <w:rFonts w:ascii="Arial" w:hAnsi="Arial" w:cs="Arial"/>
          <w:b/>
          <w:bCs/>
        </w:rPr>
      </w:pPr>
      <w:r w:rsidRPr="003F603B">
        <w:rPr>
          <w:rFonts w:ascii="Arial" w:hAnsi="Arial" w:cs="Arial"/>
          <w:b/>
          <w:bCs/>
        </w:rPr>
        <w:t xml:space="preserve">Title:  </w:t>
      </w:r>
      <w:r w:rsidRPr="003F603B">
        <w:rPr>
          <w:rFonts w:ascii="Arial" w:hAnsi="Arial" w:cs="Arial"/>
          <w:b/>
          <w:bCs/>
        </w:rPr>
        <w:tab/>
      </w:r>
      <w:r w:rsidR="00886A11">
        <w:rPr>
          <w:rFonts w:ascii="Arial" w:hAnsi="Arial" w:cs="Arial" w:hint="eastAsia"/>
          <w:b/>
          <w:bCs/>
        </w:rPr>
        <w:t>Study</w:t>
      </w:r>
      <w:r w:rsidR="00462291" w:rsidRPr="00462291">
        <w:rPr>
          <w:rFonts w:ascii="Arial" w:hAnsi="Arial" w:cs="Arial"/>
          <w:b/>
          <w:bCs/>
        </w:rPr>
        <w:t xml:space="preserve"> on </w:t>
      </w:r>
      <w:r w:rsidR="00886A11">
        <w:rPr>
          <w:rFonts w:ascii="Arial" w:hAnsi="Arial" w:cs="Arial" w:hint="eastAsia"/>
          <w:b/>
          <w:bCs/>
        </w:rPr>
        <w:t>lower layer split RAN architecture for NR</w:t>
      </w:r>
    </w:p>
    <w:p w:rsidR="00F34679" w:rsidRPr="003F603B" w:rsidRDefault="00DD5B42" w:rsidP="003F603B">
      <w:pPr>
        <w:tabs>
          <w:tab w:val="left" w:pos="1979"/>
        </w:tabs>
        <w:spacing w:after="180" w:line="240" w:lineRule="auto"/>
        <w:ind w:left="1979" w:hanging="1979"/>
        <w:rPr>
          <w:rFonts w:ascii="Arial" w:hAnsi="Arial" w:cs="Arial"/>
          <w:b/>
          <w:bCs/>
        </w:rPr>
      </w:pPr>
      <w:r w:rsidRPr="003F603B">
        <w:rPr>
          <w:rFonts w:ascii="Arial" w:hAnsi="Arial" w:cs="Arial"/>
          <w:b/>
          <w:bCs/>
        </w:rPr>
        <w:t>Document for:</w:t>
      </w:r>
      <w:r w:rsidRPr="003F603B">
        <w:rPr>
          <w:rFonts w:ascii="Arial" w:hAnsi="Arial" w:cs="Arial"/>
          <w:b/>
          <w:bCs/>
        </w:rPr>
        <w:tab/>
        <w:t>Discussion</w:t>
      </w:r>
      <w:r w:rsidR="00ED0942" w:rsidRPr="003F603B">
        <w:rPr>
          <w:rFonts w:ascii="Arial" w:hAnsi="Arial" w:cs="Arial"/>
          <w:b/>
          <w:bCs/>
        </w:rPr>
        <w:t xml:space="preserve"> and Decision</w:t>
      </w:r>
    </w:p>
    <w:p w:rsidR="00DD5B42" w:rsidRPr="00207A1C" w:rsidRDefault="007F69C3" w:rsidP="00B42FB6">
      <w:pPr>
        <w:pStyle w:val="1"/>
        <w:rPr>
          <w:b/>
        </w:rPr>
      </w:pPr>
      <w:r w:rsidRPr="00207A1C">
        <w:rPr>
          <w:b/>
        </w:rPr>
        <w:t>I</w:t>
      </w:r>
      <w:r w:rsidRPr="00207A1C">
        <w:rPr>
          <w:rFonts w:hint="eastAsia"/>
          <w:b/>
        </w:rPr>
        <w:t>ntroduction</w:t>
      </w:r>
    </w:p>
    <w:p w:rsidR="007A5FE8" w:rsidRDefault="007A5FE8" w:rsidP="007A5FE8">
      <w:r>
        <w:rPr>
          <w:rFonts w:hint="eastAsia"/>
        </w:rPr>
        <w:t>As a r</w:t>
      </w:r>
      <w:r w:rsidRPr="003B435C">
        <w:t>equirement for architecture and migration of Next Generation Radio Access Technologies</w:t>
      </w:r>
      <w:r>
        <w:rPr>
          <w:rFonts w:hint="eastAsia"/>
        </w:rPr>
        <w:t xml:space="preserve">, the </w:t>
      </w:r>
      <w:r>
        <w:t>support</w:t>
      </w:r>
      <w:r>
        <w:rPr>
          <w:rFonts w:hint="eastAsia"/>
        </w:rPr>
        <w:t xml:space="preserve"> of d</w:t>
      </w:r>
      <w:r>
        <w:t xml:space="preserve">ifferent options and flexibility for splitting the RAN architecture </w:t>
      </w:r>
      <w:r>
        <w:rPr>
          <w:rFonts w:hint="eastAsia"/>
        </w:rPr>
        <w:t xml:space="preserve">has been agreed and captured in </w:t>
      </w:r>
      <w:r w:rsidRPr="00EA7BBA">
        <w:t>TR 38.913</w:t>
      </w:r>
      <w:r w:rsidR="003003DB">
        <w:rPr>
          <w:rFonts w:hint="eastAsia"/>
        </w:rPr>
        <w:t>[1]</w:t>
      </w:r>
      <w:r>
        <w:rPr>
          <w:rFonts w:hint="eastAsia"/>
        </w:rPr>
        <w:t xml:space="preserve">. In order to achieve the requirement, lots of study has been made in RAN3 and 8 potential </w:t>
      </w:r>
      <w:r w:rsidRPr="001A667A">
        <w:t xml:space="preserve">functional </w:t>
      </w:r>
      <w:r w:rsidRPr="00362035">
        <w:t>splits between central and distributed unit</w:t>
      </w:r>
      <w:r>
        <w:rPr>
          <w:rFonts w:hint="eastAsia"/>
        </w:rPr>
        <w:t xml:space="preserve"> have been captured </w:t>
      </w:r>
      <w:r>
        <w:t>in the TR 38.801</w:t>
      </w:r>
      <w:r w:rsidR="003003DB">
        <w:rPr>
          <w:rFonts w:hint="eastAsia"/>
        </w:rPr>
        <w:t>[2]</w:t>
      </w:r>
      <w:r>
        <w:t>.</w:t>
      </w:r>
    </w:p>
    <w:p w:rsidR="007A5FE8" w:rsidRPr="001A667A" w:rsidRDefault="007A5FE8" w:rsidP="007A5FE8">
      <w:pPr>
        <w:pStyle w:val="TH"/>
      </w:pPr>
      <w:r w:rsidRPr="001A667A">
        <w:object w:dxaOrig="14099" w:dyaOrig="4250">
          <v:shape id="_x0000_i1025" type="#_x0000_t75" style="width:481.55pt;height:145.15pt" o:ole="">
            <v:imagedata r:id="rId9" o:title=""/>
          </v:shape>
          <o:OLEObject Type="Embed" ProgID="Visio.Drawing.11" ShapeID="_x0000_i1025" DrawAspect="Content" ObjectID="_1549798843" r:id="rId10"/>
        </w:object>
      </w:r>
    </w:p>
    <w:p w:rsidR="007A5FE8" w:rsidRPr="001A667A" w:rsidRDefault="007A5FE8" w:rsidP="00C44264">
      <w:pPr>
        <w:jc w:val="center"/>
      </w:pPr>
      <w:r w:rsidRPr="001A667A">
        <w:t>Figure: Function Split between central and distributed unit</w:t>
      </w:r>
      <w:r>
        <w:rPr>
          <w:rFonts w:hint="eastAsia"/>
        </w:rPr>
        <w:t xml:space="preserve"> capture in [</w:t>
      </w:r>
      <w:r w:rsidR="003003DB">
        <w:rPr>
          <w:rFonts w:hint="eastAsia"/>
        </w:rPr>
        <w:t>2</w:t>
      </w:r>
      <w:r>
        <w:rPr>
          <w:rFonts w:hint="eastAsia"/>
        </w:rPr>
        <w:t>]</w:t>
      </w:r>
    </w:p>
    <w:p w:rsidR="003E3F80" w:rsidRDefault="007A5FE8" w:rsidP="00AF0868">
      <w:r>
        <w:rPr>
          <w:rFonts w:hint="eastAsia"/>
        </w:rPr>
        <w:t>For the function split in higher layers (e.g. function split in user plane),</w:t>
      </w:r>
      <w:r w:rsidR="00AF0868">
        <w:rPr>
          <w:rFonts w:hint="eastAsia"/>
        </w:rPr>
        <w:t xml:space="preserve"> it is relatively clear that we will continue the </w:t>
      </w:r>
      <w:r w:rsidR="00AF0868">
        <w:t>standardiz</w:t>
      </w:r>
      <w:r w:rsidR="00AF0868">
        <w:rPr>
          <w:rFonts w:hint="eastAsia"/>
        </w:rPr>
        <w:t xml:space="preserve">ation work in the NR WI phase. However, for the lower layer </w:t>
      </w:r>
      <w:r w:rsidR="0083502E">
        <w:rPr>
          <w:rFonts w:hint="eastAsia"/>
        </w:rPr>
        <w:t xml:space="preserve">function split </w:t>
      </w:r>
      <w:r w:rsidR="00AF0868">
        <w:rPr>
          <w:rFonts w:hint="eastAsia"/>
        </w:rPr>
        <w:t>options, companies think t</w:t>
      </w:r>
      <w:r w:rsidR="00AF0868" w:rsidRPr="00AF0868">
        <w:t xml:space="preserve">he study is not completed and </w:t>
      </w:r>
      <w:r w:rsidR="0083502E">
        <w:rPr>
          <w:rFonts w:hint="eastAsia"/>
        </w:rPr>
        <w:t>f</w:t>
      </w:r>
      <w:r w:rsidR="00AF0868" w:rsidRPr="00AF0868">
        <w:t xml:space="preserve">urther study is required to assess on low layer splits, their feasibility, </w:t>
      </w:r>
      <w:r w:rsidR="00E90BB0" w:rsidRPr="00AF0868">
        <w:t>and the</w:t>
      </w:r>
      <w:r w:rsidR="00AF0868" w:rsidRPr="00AF0868">
        <w:t xml:space="preserve"> selection of options and assess the relative technical benefits, based on NR, before a decision to go to specification phase can be made.</w:t>
      </w:r>
    </w:p>
    <w:p w:rsidR="00EB69E4" w:rsidRDefault="00E90BB0" w:rsidP="00207A1C">
      <w:pPr>
        <w:spacing w:after="0"/>
        <w:rPr>
          <w:rFonts w:ascii="Calibri" w:hAnsi="Calibri"/>
          <w:color w:val="1F497D"/>
          <w:szCs w:val="22"/>
        </w:rPr>
      </w:pPr>
      <w:r>
        <w:rPr>
          <w:rFonts w:hint="eastAsia"/>
          <w:szCs w:val="22"/>
        </w:rPr>
        <w:t>The intention of this contribution is to share some views on</w:t>
      </w:r>
      <w:r w:rsidR="00B948D7">
        <w:rPr>
          <w:rFonts w:hint="eastAsia"/>
          <w:szCs w:val="22"/>
        </w:rPr>
        <w:t xml:space="preserve"> the working scope of the potential study item </w:t>
      </w:r>
      <w:r>
        <w:rPr>
          <w:rFonts w:hint="eastAsia"/>
          <w:szCs w:val="22"/>
        </w:rPr>
        <w:t xml:space="preserve">on lower layer function split </w:t>
      </w:r>
      <w:r w:rsidR="00B948D7">
        <w:rPr>
          <w:rFonts w:hint="eastAsia"/>
          <w:szCs w:val="22"/>
        </w:rPr>
        <w:t xml:space="preserve">and </w:t>
      </w:r>
      <w:r>
        <w:rPr>
          <w:rFonts w:hint="eastAsia"/>
          <w:szCs w:val="22"/>
        </w:rPr>
        <w:t xml:space="preserve">how to progress the </w:t>
      </w:r>
      <w:r w:rsidR="00B948D7">
        <w:rPr>
          <w:rFonts w:hint="eastAsia"/>
          <w:szCs w:val="22"/>
        </w:rPr>
        <w:t xml:space="preserve">study item i.e. one new Study item on lower </w:t>
      </w:r>
      <w:r w:rsidR="00B948D7">
        <w:rPr>
          <w:szCs w:val="22"/>
        </w:rPr>
        <w:t>layer</w:t>
      </w:r>
      <w:r w:rsidR="00B948D7">
        <w:rPr>
          <w:rFonts w:hint="eastAsia"/>
          <w:szCs w:val="22"/>
        </w:rPr>
        <w:t xml:space="preserve"> CU-DU split should be approved</w:t>
      </w:r>
      <w:r>
        <w:rPr>
          <w:rFonts w:hint="eastAsia"/>
          <w:szCs w:val="22"/>
        </w:rPr>
        <w:t xml:space="preserve"> and be kicked off after RAN#75</w:t>
      </w:r>
      <w:r w:rsidR="00B948D7">
        <w:rPr>
          <w:rFonts w:hint="eastAsia"/>
          <w:szCs w:val="22"/>
        </w:rPr>
        <w:t>.</w:t>
      </w:r>
      <w:r w:rsidR="00B03E17">
        <w:rPr>
          <w:rFonts w:hint="eastAsia"/>
          <w:szCs w:val="22"/>
        </w:rPr>
        <w:t xml:space="preserve"> </w:t>
      </w:r>
    </w:p>
    <w:p w:rsidR="008A1E7B" w:rsidRDefault="008A1E7B" w:rsidP="007F4FD9">
      <w:pPr>
        <w:tabs>
          <w:tab w:val="left" w:pos="5026"/>
        </w:tabs>
      </w:pPr>
    </w:p>
    <w:p w:rsidR="0005334B" w:rsidRPr="00207A1C" w:rsidRDefault="0005334B" w:rsidP="0005334B">
      <w:pPr>
        <w:pStyle w:val="1"/>
        <w:rPr>
          <w:b/>
        </w:rPr>
      </w:pPr>
      <w:r>
        <w:rPr>
          <w:rFonts w:hint="eastAsia"/>
          <w:b/>
        </w:rPr>
        <w:t>L</w:t>
      </w:r>
      <w:r>
        <w:rPr>
          <w:b/>
        </w:rPr>
        <w:t xml:space="preserve">ower </w:t>
      </w:r>
      <w:r>
        <w:rPr>
          <w:rFonts w:hint="eastAsia"/>
          <w:b/>
        </w:rPr>
        <w:t>L</w:t>
      </w:r>
      <w:r>
        <w:rPr>
          <w:b/>
        </w:rPr>
        <w:t xml:space="preserve">ayer </w:t>
      </w:r>
      <w:r>
        <w:rPr>
          <w:rFonts w:hint="eastAsia"/>
          <w:b/>
        </w:rPr>
        <w:t>S</w:t>
      </w:r>
      <w:r w:rsidRPr="00293669">
        <w:rPr>
          <w:b/>
        </w:rPr>
        <w:t>plit RAN</w:t>
      </w:r>
      <w:r w:rsidRPr="00293669">
        <w:rPr>
          <w:rFonts w:hint="eastAsia"/>
          <w:b/>
        </w:rPr>
        <w:t xml:space="preserve"> </w:t>
      </w:r>
      <w:r>
        <w:rPr>
          <w:rFonts w:hint="eastAsia"/>
          <w:b/>
        </w:rPr>
        <w:t>A</w:t>
      </w:r>
      <w:r>
        <w:rPr>
          <w:b/>
        </w:rPr>
        <w:t>rchitecture</w:t>
      </w:r>
    </w:p>
    <w:p w:rsidR="00477752" w:rsidRDefault="00477752" w:rsidP="00477752">
      <w:pPr>
        <w:overflowPunct/>
        <w:autoSpaceDE/>
        <w:autoSpaceDN/>
        <w:adjustRightInd/>
        <w:spacing w:afterLines="50" w:line="276" w:lineRule="auto"/>
        <w:jc w:val="left"/>
        <w:textAlignment w:val="auto"/>
      </w:pPr>
      <w:r>
        <w:rPr>
          <w:rFonts w:hint="eastAsia"/>
        </w:rPr>
        <w:t xml:space="preserve">For the </w:t>
      </w:r>
      <w:r>
        <w:t>potential</w:t>
      </w:r>
      <w:r>
        <w:rPr>
          <w:rFonts w:hint="eastAsia"/>
        </w:rPr>
        <w:t xml:space="preserve"> options for lower layer CU/DU</w:t>
      </w:r>
      <w:r w:rsidR="00AE103F">
        <w:rPr>
          <w:rFonts w:hint="eastAsia"/>
        </w:rPr>
        <w:t xml:space="preserve"> </w:t>
      </w:r>
      <w:r>
        <w:rPr>
          <w:rFonts w:hint="eastAsia"/>
        </w:rPr>
        <w:t>split, options 6/7/8 have been id</w:t>
      </w:r>
      <w:r w:rsidR="00117468">
        <w:rPr>
          <w:rFonts w:hint="eastAsia"/>
        </w:rPr>
        <w:t>entified and captured in the [2]</w:t>
      </w:r>
      <w:r>
        <w:rPr>
          <w:rFonts w:hint="eastAsia"/>
        </w:rPr>
        <w:t xml:space="preserve">. During the discussion in NR SI, </w:t>
      </w:r>
      <w:r>
        <w:t xml:space="preserve">it can be observed that </w:t>
      </w:r>
      <w:r>
        <w:rPr>
          <w:rFonts w:hint="eastAsia"/>
        </w:rPr>
        <w:t>interests shown by companies are converged to o</w:t>
      </w:r>
      <w:r w:rsidRPr="003E173A">
        <w:t xml:space="preserve">ption </w:t>
      </w:r>
      <w:r>
        <w:rPr>
          <w:rFonts w:hint="eastAsia"/>
        </w:rPr>
        <w:t>6</w:t>
      </w:r>
      <w:r w:rsidRPr="003E173A">
        <w:t xml:space="preserve"> and </w:t>
      </w:r>
      <w:r>
        <w:rPr>
          <w:rFonts w:hint="eastAsia"/>
        </w:rPr>
        <w:t>o</w:t>
      </w:r>
      <w:r w:rsidRPr="003E173A">
        <w:t xml:space="preserve">ption </w:t>
      </w:r>
      <w:r>
        <w:rPr>
          <w:rFonts w:hint="eastAsia"/>
        </w:rPr>
        <w:t xml:space="preserve">7. So, we give our </w:t>
      </w:r>
      <w:r>
        <w:t>observation</w:t>
      </w:r>
      <w:r>
        <w:rPr>
          <w:rFonts w:hint="eastAsia"/>
        </w:rPr>
        <w:t xml:space="preserve"> 1 as:</w:t>
      </w:r>
    </w:p>
    <w:p w:rsidR="00477752" w:rsidRPr="00C44264" w:rsidRDefault="00477752" w:rsidP="00477752">
      <w:pPr>
        <w:overflowPunct/>
        <w:autoSpaceDE/>
        <w:autoSpaceDN/>
        <w:adjustRightInd/>
        <w:spacing w:afterLines="50" w:line="276" w:lineRule="auto"/>
        <w:jc w:val="left"/>
        <w:textAlignment w:val="auto"/>
        <w:rPr>
          <w:b/>
        </w:rPr>
      </w:pPr>
      <w:r w:rsidRPr="00C44264">
        <w:rPr>
          <w:rFonts w:hint="eastAsia"/>
          <w:b/>
        </w:rPr>
        <w:t xml:space="preserve">Observation 1: The study on </w:t>
      </w:r>
      <w:r w:rsidRPr="00C44264">
        <w:rPr>
          <w:rFonts w:hint="eastAsia"/>
          <w:b/>
          <w:szCs w:val="22"/>
        </w:rPr>
        <w:t>function split</w:t>
      </w:r>
      <w:r w:rsidRPr="00C44264">
        <w:rPr>
          <w:rFonts w:eastAsiaTheme="minorEastAsia" w:hint="eastAsia"/>
          <w:b/>
          <w:szCs w:val="22"/>
        </w:rPr>
        <w:t xml:space="preserve"> for</w:t>
      </w:r>
      <w:r w:rsidRPr="00C44264">
        <w:rPr>
          <w:rFonts w:hint="eastAsia"/>
          <w:b/>
          <w:szCs w:val="22"/>
        </w:rPr>
        <w:t xml:space="preserve"> lower layer CU/DU split should focus on option 6 and option 7 defined in TR 38.801.</w:t>
      </w:r>
    </w:p>
    <w:p w:rsidR="00477752" w:rsidRPr="00477752" w:rsidRDefault="00477752" w:rsidP="007F4FD9">
      <w:pPr>
        <w:tabs>
          <w:tab w:val="left" w:pos="5026"/>
        </w:tabs>
      </w:pPr>
    </w:p>
    <w:p w:rsidR="00F56D49" w:rsidRDefault="00F56D49" w:rsidP="007F4FD9">
      <w:pPr>
        <w:tabs>
          <w:tab w:val="left" w:pos="5026"/>
        </w:tabs>
      </w:pPr>
      <w:r>
        <w:rPr>
          <w:rFonts w:hint="eastAsia"/>
        </w:rPr>
        <w:t>Based on the discussion in R</w:t>
      </w:r>
      <w:r>
        <w:t xml:space="preserve">AN3 in NR SI, the following aspects have been identified as </w:t>
      </w:r>
      <w:r>
        <w:rPr>
          <w:rFonts w:hint="eastAsia"/>
        </w:rPr>
        <w:t>t</w:t>
      </w:r>
      <w:r w:rsidR="000158B9">
        <w:rPr>
          <w:rFonts w:hint="eastAsia"/>
        </w:rPr>
        <w:t xml:space="preserve">he key aspects to be further studied. </w:t>
      </w:r>
    </w:p>
    <w:p w:rsidR="000158B9" w:rsidRPr="00F56D49" w:rsidRDefault="000158B9" w:rsidP="00F56D49">
      <w:pPr>
        <w:pStyle w:val="af5"/>
        <w:numPr>
          <w:ilvl w:val="0"/>
          <w:numId w:val="11"/>
        </w:numPr>
        <w:tabs>
          <w:tab w:val="left" w:pos="5026"/>
        </w:tabs>
        <w:spacing w:line="360" w:lineRule="auto"/>
        <w:rPr>
          <w:sz w:val="22"/>
          <w:szCs w:val="22"/>
        </w:rPr>
      </w:pPr>
      <w:r w:rsidRPr="00F56D49">
        <w:rPr>
          <w:rFonts w:hint="eastAsia"/>
          <w:sz w:val="22"/>
          <w:szCs w:val="22"/>
        </w:rPr>
        <w:t>Function split</w:t>
      </w:r>
      <w:r w:rsidR="008E610C">
        <w:rPr>
          <w:rFonts w:eastAsiaTheme="minorEastAsia" w:hint="eastAsia"/>
          <w:sz w:val="22"/>
          <w:szCs w:val="22"/>
          <w:lang w:eastAsia="zh-CN"/>
        </w:rPr>
        <w:t xml:space="preserve"> for</w:t>
      </w:r>
      <w:r w:rsidR="0005334B" w:rsidRPr="00F56D49">
        <w:rPr>
          <w:rFonts w:hint="eastAsia"/>
          <w:sz w:val="22"/>
          <w:szCs w:val="22"/>
        </w:rPr>
        <w:t xml:space="preserve"> lower layer CU/DU split options</w:t>
      </w:r>
    </w:p>
    <w:p w:rsidR="0005334B" w:rsidRPr="00F56D49" w:rsidRDefault="0005334B" w:rsidP="00F56D49">
      <w:pPr>
        <w:pStyle w:val="af5"/>
        <w:numPr>
          <w:ilvl w:val="0"/>
          <w:numId w:val="11"/>
        </w:numPr>
        <w:tabs>
          <w:tab w:val="left" w:pos="5026"/>
        </w:tabs>
        <w:spacing w:line="360" w:lineRule="auto"/>
        <w:rPr>
          <w:sz w:val="22"/>
          <w:szCs w:val="22"/>
        </w:rPr>
      </w:pPr>
      <w:r w:rsidRPr="00F56D49">
        <w:rPr>
          <w:rFonts w:hint="eastAsia"/>
          <w:sz w:val="22"/>
          <w:szCs w:val="22"/>
        </w:rPr>
        <w:t xml:space="preserve">Requirement on transport network for each </w:t>
      </w:r>
      <w:r w:rsidR="00AE0619" w:rsidRPr="00F56D49">
        <w:rPr>
          <w:sz w:val="22"/>
          <w:szCs w:val="22"/>
        </w:rPr>
        <w:t>option</w:t>
      </w:r>
    </w:p>
    <w:p w:rsidR="000158B9" w:rsidRPr="00F56D49" w:rsidRDefault="00227C1F" w:rsidP="00F56D49">
      <w:pPr>
        <w:pStyle w:val="af5"/>
        <w:numPr>
          <w:ilvl w:val="0"/>
          <w:numId w:val="11"/>
        </w:numPr>
        <w:tabs>
          <w:tab w:val="left" w:pos="5026"/>
        </w:tabs>
        <w:spacing w:line="360" w:lineRule="auto"/>
        <w:rPr>
          <w:sz w:val="22"/>
          <w:szCs w:val="22"/>
        </w:rPr>
      </w:pPr>
      <w:r>
        <w:rPr>
          <w:rFonts w:eastAsiaTheme="minorEastAsia" w:hint="eastAsia"/>
          <w:sz w:val="22"/>
          <w:szCs w:val="22"/>
          <w:lang w:eastAsia="zh-CN"/>
        </w:rPr>
        <w:t>Interface between</w:t>
      </w:r>
      <w:r w:rsidR="000158B9" w:rsidRPr="00F56D49">
        <w:rPr>
          <w:rFonts w:hint="eastAsia"/>
          <w:sz w:val="22"/>
          <w:szCs w:val="22"/>
        </w:rPr>
        <w:t xml:space="preserve"> CU</w:t>
      </w:r>
      <w:r>
        <w:rPr>
          <w:rFonts w:eastAsiaTheme="minorEastAsia" w:hint="eastAsia"/>
          <w:sz w:val="22"/>
          <w:szCs w:val="22"/>
          <w:lang w:eastAsia="zh-CN"/>
        </w:rPr>
        <w:t xml:space="preserve"> and </w:t>
      </w:r>
      <w:r>
        <w:rPr>
          <w:rFonts w:hint="eastAsia"/>
          <w:sz w:val="22"/>
          <w:szCs w:val="22"/>
        </w:rPr>
        <w:t>DU</w:t>
      </w:r>
    </w:p>
    <w:p w:rsidR="00D27CF4" w:rsidRDefault="00D27CF4" w:rsidP="00B2552A">
      <w:pPr>
        <w:tabs>
          <w:tab w:val="left" w:pos="5026"/>
        </w:tabs>
        <w:rPr>
          <w:b/>
          <w:u w:val="single"/>
        </w:rPr>
      </w:pPr>
      <w:r>
        <w:rPr>
          <w:rFonts w:hint="eastAsia"/>
          <w:b/>
          <w:u w:val="single"/>
        </w:rPr>
        <w:t>Function split between CU-DU</w:t>
      </w:r>
    </w:p>
    <w:p w:rsidR="005D60BF" w:rsidRDefault="007925EE" w:rsidP="00B2552A">
      <w:pPr>
        <w:tabs>
          <w:tab w:val="left" w:pos="5026"/>
        </w:tabs>
      </w:pPr>
      <w:r>
        <w:rPr>
          <w:rFonts w:hint="eastAsia"/>
          <w:szCs w:val="22"/>
        </w:rPr>
        <w:t>Considering</w:t>
      </w:r>
      <w:r w:rsidR="00054CC0">
        <w:rPr>
          <w:rFonts w:hint="eastAsia"/>
          <w:szCs w:val="22"/>
        </w:rPr>
        <w:t xml:space="preserve"> the study in RAN3 on CU/DU function split is processed in a </w:t>
      </w:r>
      <w:r w:rsidR="00054CC0">
        <w:rPr>
          <w:szCs w:val="22"/>
        </w:rPr>
        <w:t>paralleled</w:t>
      </w:r>
      <w:r w:rsidR="00054CC0">
        <w:rPr>
          <w:rFonts w:hint="eastAsia"/>
          <w:szCs w:val="22"/>
        </w:rPr>
        <w:t xml:space="preserve"> way with L1 study in RAN1 and L2/L3 study in RAN2, </w:t>
      </w:r>
      <w:r w:rsidR="00330D91">
        <w:rPr>
          <w:rFonts w:hint="eastAsia"/>
          <w:szCs w:val="22"/>
        </w:rPr>
        <w:t>due to the lack of information on the L1/L2 design of NR</w:t>
      </w:r>
      <w:r w:rsidR="00330D91">
        <w:rPr>
          <w:rFonts w:hint="eastAsia"/>
        </w:rPr>
        <w:t xml:space="preserve">, </w:t>
      </w:r>
      <w:r w:rsidR="00D27CF4" w:rsidRPr="00336A36">
        <w:rPr>
          <w:rFonts w:hint="eastAsia"/>
        </w:rPr>
        <w:t>the function split</w:t>
      </w:r>
      <w:r>
        <w:rPr>
          <w:rFonts w:hint="eastAsia"/>
        </w:rPr>
        <w:t xml:space="preserve"> of CU/DU split</w:t>
      </w:r>
      <w:r w:rsidR="00D27CF4" w:rsidRPr="00336A36">
        <w:rPr>
          <w:rFonts w:hint="eastAsia"/>
        </w:rPr>
        <w:t xml:space="preserve"> is discussed and concluded by taking </w:t>
      </w:r>
      <w:r w:rsidR="00330D91">
        <w:rPr>
          <w:rFonts w:hint="eastAsia"/>
        </w:rPr>
        <w:t xml:space="preserve">the </w:t>
      </w:r>
      <w:r w:rsidR="00D27CF4" w:rsidRPr="00336A36">
        <w:rPr>
          <w:rFonts w:hint="eastAsia"/>
        </w:rPr>
        <w:t>LTE as reference.</w:t>
      </w:r>
      <w:r w:rsidR="005153C5" w:rsidRPr="00336A36">
        <w:rPr>
          <w:rFonts w:hint="eastAsia"/>
        </w:rPr>
        <w:t xml:space="preserve"> </w:t>
      </w:r>
      <w:r w:rsidR="00562E92">
        <w:rPr>
          <w:rFonts w:hint="eastAsia"/>
        </w:rPr>
        <w:t>As the close of NR SI</w:t>
      </w:r>
      <w:r w:rsidR="00014327">
        <w:rPr>
          <w:rFonts w:hint="eastAsia"/>
        </w:rPr>
        <w:t>,</w:t>
      </w:r>
      <w:r w:rsidR="005153C5" w:rsidRPr="00336A36">
        <w:rPr>
          <w:rFonts w:hint="eastAsia"/>
        </w:rPr>
        <w:t xml:space="preserve"> </w:t>
      </w:r>
      <w:r w:rsidR="00562E92">
        <w:rPr>
          <w:rFonts w:hint="eastAsia"/>
        </w:rPr>
        <w:t>considering</w:t>
      </w:r>
      <w:r w:rsidR="005153C5" w:rsidRPr="00336A36">
        <w:rPr>
          <w:rFonts w:hint="eastAsia"/>
        </w:rPr>
        <w:t xml:space="preserve"> the study of NR in b</w:t>
      </w:r>
      <w:r w:rsidR="00805A10">
        <w:rPr>
          <w:rFonts w:hint="eastAsia"/>
        </w:rPr>
        <w:t xml:space="preserve">oth RAN1 and RAN2 are concluded, </w:t>
      </w:r>
      <w:r w:rsidR="005153C5" w:rsidRPr="00336A36">
        <w:rPr>
          <w:rFonts w:hint="eastAsia"/>
        </w:rPr>
        <w:t>it is natural that</w:t>
      </w:r>
      <w:r w:rsidR="00805A10">
        <w:rPr>
          <w:rFonts w:hint="eastAsia"/>
        </w:rPr>
        <w:t xml:space="preserve"> the</w:t>
      </w:r>
      <w:r w:rsidR="00014327">
        <w:rPr>
          <w:rFonts w:hint="eastAsia"/>
        </w:rPr>
        <w:t xml:space="preserve"> function split for lower layer split should be </w:t>
      </w:r>
      <w:r w:rsidR="00107AE0">
        <w:rPr>
          <w:rFonts w:hint="eastAsia"/>
        </w:rPr>
        <w:t>reviewed</w:t>
      </w:r>
      <w:r w:rsidR="00014327">
        <w:rPr>
          <w:rFonts w:hint="eastAsia"/>
        </w:rPr>
        <w:t xml:space="preserve"> </w:t>
      </w:r>
      <w:r w:rsidR="009913A5">
        <w:rPr>
          <w:rFonts w:hint="eastAsia"/>
        </w:rPr>
        <w:t xml:space="preserve">and confirmed </w:t>
      </w:r>
      <w:r w:rsidR="00014327">
        <w:rPr>
          <w:rFonts w:hint="eastAsia"/>
        </w:rPr>
        <w:t>based</w:t>
      </w:r>
      <w:r w:rsidR="005153C5" w:rsidRPr="00336A36">
        <w:rPr>
          <w:rFonts w:hint="eastAsia"/>
        </w:rPr>
        <w:t xml:space="preserve"> </w:t>
      </w:r>
      <w:r w:rsidR="00014327">
        <w:rPr>
          <w:rFonts w:hint="eastAsia"/>
        </w:rPr>
        <w:t xml:space="preserve">on the design of </w:t>
      </w:r>
      <w:r w:rsidR="005153C5" w:rsidRPr="00336A36">
        <w:rPr>
          <w:rFonts w:hint="eastAsia"/>
        </w:rPr>
        <w:t xml:space="preserve">NR. </w:t>
      </w:r>
    </w:p>
    <w:p w:rsidR="005153C5" w:rsidRDefault="00807863" w:rsidP="0008233D">
      <w:pPr>
        <w:tabs>
          <w:tab w:val="left" w:pos="5026"/>
        </w:tabs>
      </w:pPr>
      <w:r>
        <w:rPr>
          <w:rFonts w:hint="eastAsia"/>
        </w:rPr>
        <w:t>Based on the</w:t>
      </w:r>
      <w:r w:rsidR="005153C5" w:rsidRPr="00336A36">
        <w:t xml:space="preserve"> physical layer functionality captured in </w:t>
      </w:r>
      <w:r w:rsidR="003003DB">
        <w:rPr>
          <w:rFonts w:hint="eastAsia"/>
        </w:rPr>
        <w:t>[3</w:t>
      </w:r>
      <w:r w:rsidR="005153C5" w:rsidRPr="00336A36">
        <w:t>]</w:t>
      </w:r>
      <w:r w:rsidR="005153C5" w:rsidRPr="00336A36">
        <w:rPr>
          <w:rFonts w:hint="eastAsia"/>
        </w:rPr>
        <w:t xml:space="preserve"> and </w:t>
      </w:r>
      <w:r>
        <w:rPr>
          <w:rFonts w:hint="eastAsia"/>
        </w:rPr>
        <w:t xml:space="preserve">the L2 </w:t>
      </w:r>
      <w:r w:rsidRPr="00336A36">
        <w:t>functionality</w:t>
      </w:r>
      <w:r w:rsidR="003003DB">
        <w:rPr>
          <w:rFonts w:hint="eastAsia"/>
        </w:rPr>
        <w:t xml:space="preserve"> captured in TR [4</w:t>
      </w:r>
      <w:r w:rsidR="005153C5" w:rsidRPr="00336A36">
        <w:rPr>
          <w:rFonts w:hint="eastAsia"/>
        </w:rPr>
        <w:t>]</w:t>
      </w:r>
      <w:r>
        <w:rPr>
          <w:rFonts w:hint="eastAsia"/>
        </w:rPr>
        <w:t>, we think the</w:t>
      </w:r>
      <w:r w:rsidR="005153C5" w:rsidRPr="00336A36">
        <w:rPr>
          <w:rFonts w:hint="eastAsia"/>
        </w:rPr>
        <w:t xml:space="preserve"> function </w:t>
      </w:r>
      <w:r w:rsidR="009E6138">
        <w:rPr>
          <w:rFonts w:hint="eastAsia"/>
        </w:rPr>
        <w:t xml:space="preserve">split between MAC and PHY is clear enough for us to review the function split </w:t>
      </w:r>
      <w:r w:rsidR="0024513C">
        <w:rPr>
          <w:rFonts w:hint="eastAsia"/>
        </w:rPr>
        <w:t xml:space="preserve">of </w:t>
      </w:r>
      <w:r w:rsidR="009E6138">
        <w:rPr>
          <w:rFonts w:hint="eastAsia"/>
        </w:rPr>
        <w:t>option 6</w:t>
      </w:r>
      <w:r w:rsidR="00ED172C">
        <w:rPr>
          <w:rFonts w:hint="eastAsia"/>
        </w:rPr>
        <w:t xml:space="preserve"> based on the </w:t>
      </w:r>
      <w:r w:rsidR="0024513C">
        <w:rPr>
          <w:rFonts w:hint="eastAsia"/>
        </w:rPr>
        <w:t xml:space="preserve">design of </w:t>
      </w:r>
      <w:r w:rsidR="00ED172C">
        <w:rPr>
          <w:rFonts w:hint="eastAsia"/>
        </w:rPr>
        <w:t>NR</w:t>
      </w:r>
      <w:r w:rsidR="009E6138">
        <w:rPr>
          <w:rFonts w:hint="eastAsia"/>
        </w:rPr>
        <w:t xml:space="preserve">. </w:t>
      </w:r>
      <w:r w:rsidR="0008233D">
        <w:rPr>
          <w:rFonts w:hint="eastAsia"/>
        </w:rPr>
        <w:t xml:space="preserve"> However, for the function split </w:t>
      </w:r>
      <w:r w:rsidR="00615D36">
        <w:rPr>
          <w:rFonts w:hint="eastAsia"/>
        </w:rPr>
        <w:t>option 7</w:t>
      </w:r>
      <w:r w:rsidR="00C64888">
        <w:rPr>
          <w:rFonts w:hint="eastAsia"/>
        </w:rPr>
        <w:t xml:space="preserve"> (i.e. CU/DU split within physical layer</w:t>
      </w:r>
      <w:r w:rsidR="00615D36">
        <w:rPr>
          <w:rFonts w:hint="eastAsia"/>
        </w:rPr>
        <w:t>)</w:t>
      </w:r>
      <w:r w:rsidR="0008233D">
        <w:rPr>
          <w:rFonts w:hint="eastAsia"/>
        </w:rPr>
        <w:t>, even</w:t>
      </w:r>
      <w:r w:rsidR="0086715D" w:rsidRPr="00336A36">
        <w:rPr>
          <w:rFonts w:hint="eastAsia"/>
        </w:rPr>
        <w:t xml:space="preserve"> the profile of the NR physical layer will not d</w:t>
      </w:r>
      <w:r w:rsidR="0008233D">
        <w:rPr>
          <w:rFonts w:hint="eastAsia"/>
        </w:rPr>
        <w:t>iverse too much from LTE,</w:t>
      </w:r>
      <w:r w:rsidR="0086715D" w:rsidRPr="00336A36">
        <w:rPr>
          <w:rFonts w:hint="eastAsia"/>
        </w:rPr>
        <w:t xml:space="preserve"> it is </w:t>
      </w:r>
      <w:r w:rsidR="0008233D">
        <w:rPr>
          <w:rFonts w:hint="eastAsia"/>
        </w:rPr>
        <w:t>still</w:t>
      </w:r>
      <w:r w:rsidR="0086715D" w:rsidRPr="00336A36">
        <w:rPr>
          <w:rFonts w:hint="eastAsia"/>
        </w:rPr>
        <w:t xml:space="preserve"> more reasonable to wait for further progress of RAN1 to </w:t>
      </w:r>
      <w:r w:rsidR="00615D36">
        <w:rPr>
          <w:rFonts w:hint="eastAsia"/>
        </w:rPr>
        <w:t xml:space="preserve">understand the </w:t>
      </w:r>
      <w:r w:rsidR="0086715D" w:rsidRPr="00336A36">
        <w:rPr>
          <w:rFonts w:hint="eastAsia"/>
        </w:rPr>
        <w:t xml:space="preserve">detail design </w:t>
      </w:r>
      <w:r w:rsidR="00615D36">
        <w:rPr>
          <w:rFonts w:hint="eastAsia"/>
        </w:rPr>
        <w:t>of NR physical layer, and the study of function split in physical layer can be postpone one meeting cycle.</w:t>
      </w:r>
    </w:p>
    <w:p w:rsidR="00F92F38" w:rsidRDefault="00615D36" w:rsidP="00F92F38">
      <w:pPr>
        <w:overflowPunct/>
        <w:autoSpaceDE/>
        <w:autoSpaceDN/>
        <w:adjustRightInd/>
        <w:spacing w:afterLines="50" w:line="276" w:lineRule="auto"/>
        <w:jc w:val="left"/>
        <w:textAlignment w:val="auto"/>
        <w:rPr>
          <w:b/>
          <w:szCs w:val="22"/>
        </w:rPr>
      </w:pPr>
      <w:r w:rsidRPr="00F92F38">
        <w:rPr>
          <w:rFonts w:hint="eastAsia"/>
          <w:b/>
          <w:szCs w:val="22"/>
        </w:rPr>
        <w:t xml:space="preserve">Observation </w:t>
      </w:r>
      <w:r w:rsidR="007925EE">
        <w:rPr>
          <w:rFonts w:hint="eastAsia"/>
          <w:b/>
          <w:szCs w:val="22"/>
        </w:rPr>
        <w:t>2</w:t>
      </w:r>
      <w:r w:rsidRPr="00F92F38">
        <w:rPr>
          <w:rFonts w:hint="eastAsia"/>
          <w:b/>
          <w:szCs w:val="22"/>
        </w:rPr>
        <w:t xml:space="preserve">: The function split captured in NR TR for option 6 and 7 should be </w:t>
      </w:r>
      <w:r w:rsidR="007925EE">
        <w:rPr>
          <w:rFonts w:hint="eastAsia"/>
          <w:b/>
          <w:szCs w:val="22"/>
        </w:rPr>
        <w:t xml:space="preserve">reviewed and </w:t>
      </w:r>
      <w:r w:rsidRPr="00F92F38">
        <w:rPr>
          <w:rFonts w:hint="eastAsia"/>
          <w:b/>
          <w:szCs w:val="22"/>
        </w:rPr>
        <w:t xml:space="preserve">confirmed based on the L1/L2 design of NR. </w:t>
      </w:r>
    </w:p>
    <w:p w:rsidR="0008233D" w:rsidRDefault="00F92F38" w:rsidP="00F92F38">
      <w:pPr>
        <w:overflowPunct/>
        <w:autoSpaceDE/>
        <w:autoSpaceDN/>
        <w:adjustRightInd/>
        <w:spacing w:afterLines="50" w:line="276" w:lineRule="auto"/>
        <w:jc w:val="left"/>
        <w:textAlignment w:val="auto"/>
        <w:rPr>
          <w:b/>
          <w:szCs w:val="22"/>
        </w:rPr>
      </w:pPr>
      <w:r>
        <w:rPr>
          <w:rFonts w:hint="eastAsia"/>
          <w:b/>
          <w:szCs w:val="22"/>
        </w:rPr>
        <w:t xml:space="preserve">Observation </w:t>
      </w:r>
      <w:r w:rsidR="007925EE">
        <w:rPr>
          <w:rFonts w:hint="eastAsia"/>
          <w:b/>
          <w:szCs w:val="22"/>
        </w:rPr>
        <w:t>3</w:t>
      </w:r>
      <w:r>
        <w:rPr>
          <w:rFonts w:hint="eastAsia"/>
          <w:b/>
          <w:szCs w:val="22"/>
        </w:rPr>
        <w:t xml:space="preserve">: </w:t>
      </w:r>
      <w:r w:rsidR="00615D36" w:rsidRPr="00F92F38">
        <w:rPr>
          <w:rFonts w:hint="eastAsia"/>
          <w:b/>
          <w:szCs w:val="22"/>
        </w:rPr>
        <w:t xml:space="preserve">The study </w:t>
      </w:r>
      <w:r w:rsidR="00834F5F">
        <w:rPr>
          <w:rFonts w:hint="eastAsia"/>
          <w:b/>
          <w:szCs w:val="22"/>
        </w:rPr>
        <w:t>of function split for</w:t>
      </w:r>
      <w:r w:rsidR="00615D36" w:rsidRPr="00F92F38">
        <w:rPr>
          <w:rFonts w:hint="eastAsia"/>
          <w:b/>
          <w:szCs w:val="22"/>
        </w:rPr>
        <w:t xml:space="preserve"> option 6 can be started immediately and the study on </w:t>
      </w:r>
      <w:r w:rsidR="00834F5F">
        <w:rPr>
          <w:rFonts w:hint="eastAsia"/>
          <w:b/>
          <w:szCs w:val="22"/>
        </w:rPr>
        <w:t xml:space="preserve">function split for </w:t>
      </w:r>
      <w:r w:rsidR="00615D36" w:rsidRPr="00F92F38">
        <w:rPr>
          <w:rFonts w:hint="eastAsia"/>
          <w:b/>
          <w:szCs w:val="22"/>
        </w:rPr>
        <w:t xml:space="preserve">option 7 can be </w:t>
      </w:r>
      <w:r w:rsidRPr="00F92F38">
        <w:rPr>
          <w:b/>
          <w:szCs w:val="22"/>
        </w:rPr>
        <w:t>postponed</w:t>
      </w:r>
      <w:r w:rsidR="00615D36" w:rsidRPr="00F92F38">
        <w:rPr>
          <w:rFonts w:hint="eastAsia"/>
          <w:b/>
          <w:szCs w:val="22"/>
        </w:rPr>
        <w:t xml:space="preserve"> one meeting cycle.</w:t>
      </w:r>
    </w:p>
    <w:p w:rsidR="00054CC0" w:rsidRDefault="00054CC0" w:rsidP="00054CC0">
      <w:pPr>
        <w:overflowPunct/>
        <w:autoSpaceDE/>
        <w:autoSpaceDN/>
        <w:adjustRightInd/>
        <w:spacing w:afterLines="50" w:line="276" w:lineRule="auto"/>
        <w:jc w:val="left"/>
        <w:textAlignment w:val="auto"/>
        <w:rPr>
          <w:b/>
          <w:szCs w:val="22"/>
          <w:u w:val="single"/>
        </w:rPr>
      </w:pPr>
    </w:p>
    <w:p w:rsidR="00054CC0" w:rsidRPr="005565C7" w:rsidRDefault="00054CC0" w:rsidP="00054CC0">
      <w:pPr>
        <w:overflowPunct/>
        <w:autoSpaceDE/>
        <w:autoSpaceDN/>
        <w:adjustRightInd/>
        <w:spacing w:afterLines="50" w:line="276" w:lineRule="auto"/>
        <w:jc w:val="left"/>
        <w:textAlignment w:val="auto"/>
        <w:rPr>
          <w:b/>
          <w:szCs w:val="22"/>
          <w:u w:val="single"/>
        </w:rPr>
      </w:pPr>
      <w:r w:rsidRPr="005565C7">
        <w:rPr>
          <w:rFonts w:hint="eastAsia"/>
          <w:b/>
          <w:szCs w:val="22"/>
          <w:u w:val="single"/>
        </w:rPr>
        <w:t xml:space="preserve">Requirement on transport network for each </w:t>
      </w:r>
      <w:r w:rsidRPr="005565C7">
        <w:rPr>
          <w:b/>
          <w:szCs w:val="22"/>
          <w:u w:val="single"/>
        </w:rPr>
        <w:t>option</w:t>
      </w:r>
    </w:p>
    <w:p w:rsidR="00054CC0" w:rsidRDefault="00054CC0" w:rsidP="00054CC0">
      <w:pPr>
        <w:tabs>
          <w:tab w:val="left" w:pos="5026"/>
        </w:tabs>
      </w:pPr>
      <w:r>
        <w:rPr>
          <w:rFonts w:hint="eastAsia"/>
        </w:rPr>
        <w:t xml:space="preserve">In order to support the CU/DU split, besides the </w:t>
      </w:r>
      <w:r>
        <w:t>backhaul</w:t>
      </w:r>
      <w:r>
        <w:rPr>
          <w:rFonts w:hint="eastAsia"/>
        </w:rPr>
        <w:t xml:space="preserve">, the </w:t>
      </w:r>
      <w:r w:rsidR="00302D85">
        <w:rPr>
          <w:rFonts w:hint="eastAsia"/>
        </w:rPr>
        <w:t xml:space="preserve">transport </w:t>
      </w:r>
      <w:r>
        <w:rPr>
          <w:rFonts w:hint="eastAsia"/>
        </w:rPr>
        <w:t xml:space="preserve">network </w:t>
      </w:r>
      <w:r w:rsidR="00302D85">
        <w:rPr>
          <w:rFonts w:hint="eastAsia"/>
        </w:rPr>
        <w:t xml:space="preserve">for fronthaul </w:t>
      </w:r>
      <w:r>
        <w:rPr>
          <w:rFonts w:hint="eastAsia"/>
        </w:rPr>
        <w:t xml:space="preserve">will be deployed at the earlier stage of 5G </w:t>
      </w:r>
      <w:r w:rsidR="00DE0419">
        <w:rPr>
          <w:rFonts w:hint="eastAsia"/>
        </w:rPr>
        <w:t>as well</w:t>
      </w:r>
      <w:r>
        <w:rPr>
          <w:rFonts w:hint="eastAsia"/>
        </w:rPr>
        <w:t>. Since different CU/DU function split may lead to different requirement on the transport network</w:t>
      </w:r>
      <w:r w:rsidR="00C11FD5">
        <w:rPr>
          <w:rFonts w:hint="eastAsia"/>
        </w:rPr>
        <w:t xml:space="preserve"> of fronthaul </w:t>
      </w:r>
      <w:r>
        <w:rPr>
          <w:rFonts w:hint="eastAsia"/>
        </w:rPr>
        <w:t xml:space="preserve">(e.g. different requirement on latency, transmission </w:t>
      </w:r>
      <w:r>
        <w:t>bandwidth</w:t>
      </w:r>
      <w:r>
        <w:rPr>
          <w:rFonts w:hint="eastAsia"/>
        </w:rPr>
        <w:t xml:space="preserve"> and some other aspect), it would be good to have a clear view on the transport network requirement for all the potential CU/DU function split before the deployment of fronthaul transport network. </w:t>
      </w:r>
      <w:r w:rsidR="00963246">
        <w:rPr>
          <w:rFonts w:hint="eastAsia"/>
        </w:rPr>
        <w:t>And w</w:t>
      </w:r>
      <w:r>
        <w:rPr>
          <w:rFonts w:hint="eastAsia"/>
        </w:rPr>
        <w:t xml:space="preserve">ith the </w:t>
      </w:r>
      <w:r w:rsidRPr="00F03A9A">
        <w:t>knowledge</w:t>
      </w:r>
      <w:r>
        <w:rPr>
          <w:rFonts w:hint="eastAsia"/>
        </w:rPr>
        <w:t xml:space="preserve"> on the requirement of potential CU/DU function split, the </w:t>
      </w:r>
      <w:r>
        <w:t>operat</w:t>
      </w:r>
      <w:r>
        <w:rPr>
          <w:rFonts w:hint="eastAsia"/>
        </w:rPr>
        <w:t xml:space="preserve">or can deploy a </w:t>
      </w:r>
      <w:r>
        <w:t>forward</w:t>
      </w:r>
      <w:r>
        <w:rPr>
          <w:rFonts w:hint="eastAsia"/>
        </w:rPr>
        <w:t xml:space="preserve"> compatible fronthaul transport network which can provide a flexible support of CU/DU equipment with different function split from different vendors.</w:t>
      </w:r>
    </w:p>
    <w:p w:rsidR="00054CC0" w:rsidRPr="00921F95" w:rsidRDefault="00054CC0" w:rsidP="00054CC0">
      <w:pPr>
        <w:tabs>
          <w:tab w:val="left" w:pos="5026"/>
        </w:tabs>
        <w:rPr>
          <w:b/>
        </w:rPr>
      </w:pPr>
      <w:r w:rsidRPr="00921F95">
        <w:rPr>
          <w:rFonts w:hint="eastAsia"/>
          <w:b/>
        </w:rPr>
        <w:t xml:space="preserve">Observation </w:t>
      </w:r>
      <w:r w:rsidR="007925EE">
        <w:rPr>
          <w:rFonts w:hint="eastAsia"/>
          <w:b/>
        </w:rPr>
        <w:t>4</w:t>
      </w:r>
      <w:r w:rsidRPr="00921F95">
        <w:rPr>
          <w:rFonts w:hint="eastAsia"/>
          <w:b/>
        </w:rPr>
        <w:t xml:space="preserve">: In order to deploy a </w:t>
      </w:r>
      <w:r w:rsidRPr="00921F95">
        <w:rPr>
          <w:b/>
        </w:rPr>
        <w:t>forward</w:t>
      </w:r>
      <w:r w:rsidRPr="00921F95">
        <w:rPr>
          <w:rFonts w:hint="eastAsia"/>
          <w:b/>
        </w:rPr>
        <w:t xml:space="preserve"> compatible fronthaul </w:t>
      </w:r>
      <w:r w:rsidR="00963246">
        <w:rPr>
          <w:rFonts w:hint="eastAsia"/>
          <w:b/>
        </w:rPr>
        <w:t xml:space="preserve">transport </w:t>
      </w:r>
      <w:r w:rsidRPr="00921F95">
        <w:rPr>
          <w:rFonts w:hint="eastAsia"/>
          <w:b/>
        </w:rPr>
        <w:t xml:space="preserve">network, which can provide a flexible support of CU/DU equipment with different function split from different vendors, it would be </w:t>
      </w:r>
      <w:r w:rsidRPr="00921F95">
        <w:rPr>
          <w:b/>
        </w:rPr>
        <w:t>necessary</w:t>
      </w:r>
      <w:r w:rsidRPr="00921F95">
        <w:rPr>
          <w:rFonts w:hint="eastAsia"/>
          <w:b/>
        </w:rPr>
        <w:t xml:space="preserve"> to understand the transport network requirement for all the potential CU/DU function split</w:t>
      </w:r>
      <w:r>
        <w:rPr>
          <w:rFonts w:hint="eastAsia"/>
          <w:b/>
        </w:rPr>
        <w:t xml:space="preserve">, including the lower layer function split, </w:t>
      </w:r>
      <w:r w:rsidRPr="00921F95">
        <w:rPr>
          <w:rFonts w:hint="eastAsia"/>
          <w:b/>
        </w:rPr>
        <w:t xml:space="preserve"> before the deployment of fronthaul network.</w:t>
      </w:r>
    </w:p>
    <w:p w:rsidR="00054CC0" w:rsidRDefault="00054CC0" w:rsidP="00054CC0">
      <w:pPr>
        <w:overflowPunct/>
        <w:autoSpaceDE/>
        <w:autoSpaceDN/>
        <w:adjustRightInd/>
        <w:spacing w:afterLines="50" w:line="276" w:lineRule="auto"/>
        <w:jc w:val="left"/>
        <w:textAlignment w:val="auto"/>
        <w:rPr>
          <w:szCs w:val="22"/>
        </w:rPr>
      </w:pPr>
      <w:r>
        <w:rPr>
          <w:rFonts w:hint="eastAsia"/>
          <w:szCs w:val="22"/>
        </w:rPr>
        <w:t>In the NR SI, t</w:t>
      </w:r>
      <w:r w:rsidRPr="000C6CD5">
        <w:rPr>
          <w:szCs w:val="22"/>
        </w:rPr>
        <w:t xml:space="preserve">he </w:t>
      </w:r>
      <w:r w:rsidRPr="000C6CD5">
        <w:rPr>
          <w:rFonts w:hint="eastAsia"/>
          <w:szCs w:val="22"/>
        </w:rPr>
        <w:t>bandwidth and latency requirement of all the split options</w:t>
      </w:r>
      <w:r>
        <w:rPr>
          <w:rFonts w:hint="eastAsia"/>
          <w:szCs w:val="22"/>
        </w:rPr>
        <w:t>,</w:t>
      </w:r>
      <w:r w:rsidRPr="000C6CD5">
        <w:rPr>
          <w:rFonts w:hint="eastAsia"/>
          <w:szCs w:val="22"/>
        </w:rPr>
        <w:t xml:space="preserve"> including option 6 and option 7</w:t>
      </w:r>
      <w:r>
        <w:rPr>
          <w:rFonts w:hint="eastAsia"/>
          <w:szCs w:val="22"/>
        </w:rPr>
        <w:t xml:space="preserve">, has been studied and </w:t>
      </w:r>
      <w:r w:rsidRPr="000C6CD5">
        <w:rPr>
          <w:rFonts w:hint="eastAsia"/>
          <w:szCs w:val="22"/>
        </w:rPr>
        <w:t>captured in Table A-1 in Annex of [</w:t>
      </w:r>
      <w:r w:rsidR="000855F3">
        <w:rPr>
          <w:rFonts w:hint="eastAsia"/>
          <w:szCs w:val="22"/>
        </w:rPr>
        <w:t>2</w:t>
      </w:r>
      <w:r w:rsidRPr="000C6CD5">
        <w:rPr>
          <w:rFonts w:hint="eastAsia"/>
          <w:szCs w:val="22"/>
        </w:rPr>
        <w:t>].</w:t>
      </w:r>
      <w:r>
        <w:rPr>
          <w:rFonts w:hint="eastAsia"/>
          <w:szCs w:val="22"/>
        </w:rPr>
        <w:t xml:space="preserve"> However, </w:t>
      </w:r>
      <w:r w:rsidR="007925EE" w:rsidRPr="00EB5034">
        <w:rPr>
          <w:rFonts w:hint="eastAsia"/>
          <w:szCs w:val="22"/>
        </w:rPr>
        <w:t>Based on the similar consideration in the study of function split</w:t>
      </w:r>
      <w:r w:rsidRPr="00EB5034">
        <w:rPr>
          <w:rFonts w:hint="eastAsia"/>
          <w:szCs w:val="22"/>
        </w:rPr>
        <w:t>, the requirements on fronthaul transport network captured are calculated based on the LTE instead of NR.</w:t>
      </w:r>
      <w:r>
        <w:rPr>
          <w:rFonts w:hint="eastAsia"/>
          <w:szCs w:val="22"/>
        </w:rPr>
        <w:t xml:space="preserve"> In addition, it has been clearly indicated in the TR that the value calculated based on LTE should be </w:t>
      </w:r>
      <w:r w:rsidRPr="009F001D">
        <w:rPr>
          <w:szCs w:val="22"/>
        </w:rPr>
        <w:t>replaced by NR values when available</w:t>
      </w:r>
      <w:r>
        <w:rPr>
          <w:rFonts w:hint="eastAsia"/>
          <w:szCs w:val="22"/>
        </w:rPr>
        <w:t xml:space="preserve">. As the close of NR SI, we think the L1/L2 design of </w:t>
      </w:r>
      <w:r>
        <w:rPr>
          <w:rFonts w:hint="eastAsia"/>
          <w:szCs w:val="22"/>
        </w:rPr>
        <w:lastRenderedPageBreak/>
        <w:t xml:space="preserve">NR in RAN1 </w:t>
      </w:r>
      <w:r>
        <w:rPr>
          <w:szCs w:val="22"/>
        </w:rPr>
        <w:t>and</w:t>
      </w:r>
      <w:r>
        <w:rPr>
          <w:rFonts w:hint="eastAsia"/>
          <w:szCs w:val="22"/>
        </w:rPr>
        <w:t xml:space="preserve"> RAN2 are clear enough to support the </w:t>
      </w:r>
      <w:r>
        <w:rPr>
          <w:szCs w:val="22"/>
        </w:rPr>
        <w:t>calculation</w:t>
      </w:r>
      <w:r>
        <w:rPr>
          <w:rFonts w:hint="eastAsia"/>
          <w:szCs w:val="22"/>
        </w:rPr>
        <w:t xml:space="preserve"> of transport network requirement for the </w:t>
      </w:r>
      <w:r>
        <w:rPr>
          <w:szCs w:val="22"/>
        </w:rPr>
        <w:t>lower layer split</w:t>
      </w:r>
      <w:r w:rsidR="00ED2DE5">
        <w:rPr>
          <w:rFonts w:hint="eastAsia"/>
          <w:szCs w:val="22"/>
        </w:rPr>
        <w:t xml:space="preserve">, and the requirement on </w:t>
      </w:r>
      <w:r w:rsidR="00ED2DE5" w:rsidRPr="00ED2DE5">
        <w:rPr>
          <w:szCs w:val="22"/>
        </w:rPr>
        <w:t>transport network for lower layer options (i.e. option 6/7) should be re-assessed in new SI based on the L1/L2 design of NR.</w:t>
      </w:r>
      <w:r>
        <w:rPr>
          <w:rFonts w:hint="eastAsia"/>
          <w:szCs w:val="22"/>
        </w:rPr>
        <w:t xml:space="preserve">. </w:t>
      </w:r>
    </w:p>
    <w:p w:rsidR="00054CC0" w:rsidRPr="009F001D" w:rsidRDefault="00054CC0" w:rsidP="00054CC0">
      <w:pPr>
        <w:overflowPunct/>
        <w:autoSpaceDE/>
        <w:autoSpaceDN/>
        <w:adjustRightInd/>
        <w:spacing w:afterLines="50" w:line="276" w:lineRule="auto"/>
        <w:jc w:val="left"/>
        <w:textAlignment w:val="auto"/>
        <w:rPr>
          <w:b/>
          <w:szCs w:val="22"/>
        </w:rPr>
      </w:pPr>
      <w:r w:rsidRPr="009F001D">
        <w:rPr>
          <w:b/>
          <w:szCs w:val="22"/>
        </w:rPr>
        <w:t>O</w:t>
      </w:r>
      <w:r w:rsidRPr="009F001D">
        <w:rPr>
          <w:rFonts w:hint="eastAsia"/>
          <w:b/>
          <w:szCs w:val="22"/>
        </w:rPr>
        <w:t>bservation</w:t>
      </w:r>
      <w:r>
        <w:rPr>
          <w:rFonts w:hint="eastAsia"/>
          <w:b/>
          <w:szCs w:val="22"/>
        </w:rPr>
        <w:t xml:space="preserve"> </w:t>
      </w:r>
      <w:r w:rsidR="007925EE">
        <w:rPr>
          <w:rFonts w:hint="eastAsia"/>
          <w:b/>
          <w:szCs w:val="22"/>
        </w:rPr>
        <w:t>5</w:t>
      </w:r>
      <w:r w:rsidRPr="009F001D">
        <w:rPr>
          <w:rFonts w:hint="eastAsia"/>
          <w:b/>
          <w:szCs w:val="22"/>
        </w:rPr>
        <w:t>: The requirement on transport network</w:t>
      </w:r>
      <w:r>
        <w:rPr>
          <w:rFonts w:hint="eastAsia"/>
          <w:b/>
          <w:szCs w:val="22"/>
        </w:rPr>
        <w:t xml:space="preserve"> for lower layer options (i.e. option 6/7) should be re-</w:t>
      </w:r>
      <w:r w:rsidRPr="00F575D8">
        <w:rPr>
          <w:b/>
          <w:szCs w:val="22"/>
        </w:rPr>
        <w:t>assess</w:t>
      </w:r>
      <w:r>
        <w:rPr>
          <w:rFonts w:hint="eastAsia"/>
          <w:b/>
          <w:szCs w:val="22"/>
        </w:rPr>
        <w:t>ed in new SI based on the L1/L2 design of NR</w:t>
      </w:r>
      <w:r w:rsidRPr="00A81D09">
        <w:rPr>
          <w:rFonts w:hint="eastAsia"/>
          <w:b/>
          <w:szCs w:val="22"/>
        </w:rPr>
        <w:t>.</w:t>
      </w:r>
    </w:p>
    <w:p w:rsidR="005565C7" w:rsidRPr="00054CC0" w:rsidRDefault="005565C7" w:rsidP="00F92F38">
      <w:pPr>
        <w:overflowPunct/>
        <w:autoSpaceDE/>
        <w:autoSpaceDN/>
        <w:adjustRightInd/>
        <w:spacing w:afterLines="50" w:line="276" w:lineRule="auto"/>
        <w:jc w:val="left"/>
        <w:textAlignment w:val="auto"/>
        <w:rPr>
          <w:b/>
          <w:szCs w:val="22"/>
        </w:rPr>
      </w:pPr>
    </w:p>
    <w:p w:rsidR="00C32686" w:rsidRPr="005565C7" w:rsidRDefault="00227C1F" w:rsidP="005565C7">
      <w:pPr>
        <w:tabs>
          <w:tab w:val="left" w:pos="5026"/>
        </w:tabs>
        <w:rPr>
          <w:b/>
          <w:u w:val="single"/>
        </w:rPr>
      </w:pPr>
      <w:r>
        <w:rPr>
          <w:rFonts w:hint="eastAsia"/>
          <w:b/>
          <w:u w:val="single"/>
        </w:rPr>
        <w:t>The</w:t>
      </w:r>
      <w:r w:rsidR="00FD4A32" w:rsidRPr="005565C7">
        <w:rPr>
          <w:b/>
          <w:u w:val="single"/>
        </w:rPr>
        <w:t xml:space="preserve"> interface between CU</w:t>
      </w:r>
      <w:r>
        <w:rPr>
          <w:rFonts w:hint="eastAsia"/>
          <w:b/>
          <w:u w:val="single"/>
        </w:rPr>
        <w:t xml:space="preserve"> and </w:t>
      </w:r>
      <w:r w:rsidR="00FD4A32" w:rsidRPr="005565C7">
        <w:rPr>
          <w:b/>
          <w:u w:val="single"/>
        </w:rPr>
        <w:t>DU</w:t>
      </w:r>
    </w:p>
    <w:p w:rsidR="008E3E7E" w:rsidRDefault="008E3E7E" w:rsidP="00CA6525">
      <w:pPr>
        <w:pStyle w:val="af5"/>
        <w:overflowPunct/>
        <w:autoSpaceDE/>
        <w:autoSpaceDN/>
        <w:adjustRightInd/>
        <w:spacing w:afterLines="50" w:line="276" w:lineRule="auto"/>
        <w:ind w:left="0"/>
        <w:contextualSpacing w:val="0"/>
        <w:textAlignment w:val="auto"/>
        <w:rPr>
          <w:rFonts w:eastAsia="宋体"/>
          <w:sz w:val="22"/>
          <w:szCs w:val="22"/>
          <w:lang w:eastAsia="zh-CN"/>
        </w:rPr>
      </w:pPr>
      <w:r>
        <w:rPr>
          <w:rFonts w:eastAsia="宋体" w:hint="eastAsia"/>
          <w:sz w:val="22"/>
          <w:szCs w:val="22"/>
          <w:lang w:eastAsia="zh-CN"/>
        </w:rPr>
        <w:t xml:space="preserve">The </w:t>
      </w:r>
      <w:r w:rsidR="00227C1F">
        <w:rPr>
          <w:rFonts w:eastAsia="宋体" w:hint="eastAsia"/>
          <w:sz w:val="22"/>
          <w:szCs w:val="22"/>
          <w:lang w:eastAsia="zh-CN"/>
        </w:rPr>
        <w:t>s</w:t>
      </w:r>
      <w:r>
        <w:rPr>
          <w:rFonts w:eastAsia="宋体" w:hint="eastAsia"/>
          <w:sz w:val="22"/>
          <w:szCs w:val="22"/>
          <w:lang w:eastAsia="zh-CN"/>
        </w:rPr>
        <w:t xml:space="preserve">tudy </w:t>
      </w:r>
      <w:r w:rsidR="00227C1F">
        <w:rPr>
          <w:rFonts w:eastAsia="宋体" w:hint="eastAsia"/>
          <w:sz w:val="22"/>
          <w:szCs w:val="22"/>
          <w:lang w:eastAsia="zh-CN"/>
        </w:rPr>
        <w:t>on</w:t>
      </w:r>
      <w:r>
        <w:rPr>
          <w:rFonts w:eastAsia="宋体" w:hint="eastAsia"/>
          <w:sz w:val="22"/>
          <w:szCs w:val="22"/>
          <w:lang w:eastAsia="zh-CN"/>
        </w:rPr>
        <w:t xml:space="preserve"> </w:t>
      </w:r>
      <w:r w:rsidR="00227C1F">
        <w:rPr>
          <w:rFonts w:eastAsia="宋体" w:hint="eastAsia"/>
          <w:sz w:val="22"/>
          <w:szCs w:val="22"/>
          <w:lang w:eastAsia="zh-CN"/>
        </w:rPr>
        <w:t>the interface between CU and DU may include the following three aspects</w:t>
      </w:r>
      <w:r>
        <w:rPr>
          <w:rFonts w:eastAsia="宋体" w:hint="eastAsia"/>
          <w:sz w:val="22"/>
          <w:szCs w:val="22"/>
          <w:lang w:eastAsia="zh-CN"/>
        </w:rPr>
        <w:t>:</w:t>
      </w:r>
    </w:p>
    <w:p w:rsidR="005360F5" w:rsidRDefault="00227C1F" w:rsidP="00CA6525">
      <w:pPr>
        <w:pStyle w:val="af5"/>
        <w:numPr>
          <w:ilvl w:val="0"/>
          <w:numId w:val="12"/>
        </w:numPr>
        <w:overflowPunct/>
        <w:autoSpaceDE/>
        <w:autoSpaceDN/>
        <w:adjustRightInd/>
        <w:spacing w:afterLines="50" w:line="276" w:lineRule="auto"/>
        <w:contextualSpacing w:val="0"/>
        <w:textAlignment w:val="auto"/>
        <w:rPr>
          <w:rFonts w:eastAsia="宋体"/>
          <w:sz w:val="22"/>
          <w:szCs w:val="22"/>
          <w:lang w:eastAsia="zh-CN"/>
        </w:rPr>
      </w:pPr>
      <w:r>
        <w:rPr>
          <w:rFonts w:eastAsia="宋体" w:hint="eastAsia"/>
          <w:sz w:val="22"/>
          <w:szCs w:val="22"/>
          <w:lang w:eastAsia="zh-CN"/>
        </w:rPr>
        <w:t>Aspect 1</w:t>
      </w:r>
      <w:r w:rsidR="0077241E">
        <w:rPr>
          <w:rFonts w:eastAsia="宋体" w:hint="eastAsia"/>
          <w:sz w:val="22"/>
          <w:szCs w:val="22"/>
          <w:lang w:eastAsia="zh-CN"/>
        </w:rPr>
        <w:t xml:space="preserve">: </w:t>
      </w:r>
      <w:r>
        <w:rPr>
          <w:rFonts w:eastAsia="宋体" w:hint="eastAsia"/>
          <w:sz w:val="22"/>
          <w:szCs w:val="22"/>
          <w:lang w:eastAsia="zh-CN"/>
        </w:rPr>
        <w:t>Identify w</w:t>
      </w:r>
      <w:r w:rsidR="00910C3D">
        <w:rPr>
          <w:rFonts w:eastAsia="宋体"/>
          <w:sz w:val="22"/>
          <w:szCs w:val="22"/>
          <w:lang w:eastAsia="zh-CN"/>
        </w:rPr>
        <w:t>hat</w:t>
      </w:r>
      <w:r w:rsidR="005360F5">
        <w:rPr>
          <w:rFonts w:eastAsia="宋体" w:hint="eastAsia"/>
          <w:sz w:val="22"/>
          <w:szCs w:val="22"/>
          <w:lang w:eastAsia="zh-CN"/>
        </w:rPr>
        <w:t xml:space="preserve"> </w:t>
      </w:r>
      <w:r w:rsidR="007E2C6F">
        <w:rPr>
          <w:rFonts w:eastAsia="宋体"/>
          <w:sz w:val="22"/>
          <w:szCs w:val="22"/>
          <w:lang w:eastAsia="zh-CN"/>
        </w:rPr>
        <w:t>“</w:t>
      </w:r>
      <w:r w:rsidR="007E2C6F">
        <w:rPr>
          <w:rFonts w:eastAsia="宋体" w:hint="eastAsia"/>
          <w:sz w:val="22"/>
          <w:szCs w:val="22"/>
          <w:lang w:eastAsia="zh-CN"/>
        </w:rPr>
        <w:t>information</w:t>
      </w:r>
      <w:r w:rsidR="007E2C6F">
        <w:rPr>
          <w:rFonts w:eastAsia="宋体"/>
          <w:sz w:val="22"/>
          <w:szCs w:val="22"/>
          <w:lang w:eastAsia="zh-CN"/>
        </w:rPr>
        <w:t>”</w:t>
      </w:r>
      <w:r w:rsidR="00C80640">
        <w:rPr>
          <w:rFonts w:eastAsia="宋体" w:hint="eastAsia"/>
          <w:sz w:val="22"/>
          <w:szCs w:val="22"/>
          <w:lang w:eastAsia="zh-CN"/>
        </w:rPr>
        <w:t xml:space="preserve"> </w:t>
      </w:r>
      <w:r w:rsidR="004E30F9">
        <w:rPr>
          <w:rFonts w:eastAsia="宋体" w:hint="eastAsia"/>
          <w:sz w:val="22"/>
          <w:szCs w:val="22"/>
          <w:lang w:eastAsia="zh-CN"/>
        </w:rPr>
        <w:t>should</w:t>
      </w:r>
      <w:r w:rsidR="005360F5">
        <w:rPr>
          <w:rFonts w:eastAsia="宋体" w:hint="eastAsia"/>
          <w:sz w:val="22"/>
          <w:szCs w:val="22"/>
          <w:lang w:eastAsia="zh-CN"/>
        </w:rPr>
        <w:t xml:space="preserve"> be exchanged over the interface</w:t>
      </w:r>
      <w:r w:rsidR="007E2C6F">
        <w:rPr>
          <w:rFonts w:eastAsia="宋体" w:hint="eastAsia"/>
          <w:sz w:val="22"/>
          <w:szCs w:val="22"/>
          <w:lang w:eastAsia="zh-CN"/>
        </w:rPr>
        <w:t>, including both user data and control signalling</w:t>
      </w:r>
    </w:p>
    <w:p w:rsidR="00227C1F" w:rsidRDefault="00227C1F" w:rsidP="00CA6525">
      <w:pPr>
        <w:pStyle w:val="af5"/>
        <w:numPr>
          <w:ilvl w:val="0"/>
          <w:numId w:val="12"/>
        </w:numPr>
        <w:overflowPunct/>
        <w:autoSpaceDE/>
        <w:autoSpaceDN/>
        <w:adjustRightInd/>
        <w:spacing w:afterLines="50" w:line="276" w:lineRule="auto"/>
        <w:contextualSpacing w:val="0"/>
        <w:textAlignment w:val="auto"/>
        <w:rPr>
          <w:rFonts w:eastAsia="宋体"/>
          <w:sz w:val="22"/>
          <w:szCs w:val="22"/>
          <w:lang w:eastAsia="zh-CN"/>
        </w:rPr>
      </w:pPr>
      <w:r>
        <w:rPr>
          <w:rFonts w:eastAsia="宋体" w:hint="eastAsia"/>
          <w:sz w:val="22"/>
          <w:szCs w:val="22"/>
          <w:lang w:eastAsia="zh-CN"/>
        </w:rPr>
        <w:t>Aspect 2: Identify the protocol architecture for the interface between CU and DU</w:t>
      </w:r>
    </w:p>
    <w:p w:rsidR="005360F5" w:rsidRDefault="00227C1F" w:rsidP="00CA6525">
      <w:pPr>
        <w:pStyle w:val="af5"/>
        <w:numPr>
          <w:ilvl w:val="0"/>
          <w:numId w:val="12"/>
        </w:numPr>
        <w:overflowPunct/>
        <w:autoSpaceDE/>
        <w:autoSpaceDN/>
        <w:adjustRightInd/>
        <w:spacing w:afterLines="50" w:line="276" w:lineRule="auto"/>
        <w:contextualSpacing w:val="0"/>
        <w:textAlignment w:val="auto"/>
        <w:rPr>
          <w:rFonts w:eastAsia="宋体"/>
          <w:sz w:val="22"/>
          <w:szCs w:val="22"/>
          <w:lang w:eastAsia="zh-CN"/>
        </w:rPr>
      </w:pPr>
      <w:r>
        <w:rPr>
          <w:rFonts w:eastAsia="宋体" w:hint="eastAsia"/>
          <w:sz w:val="22"/>
          <w:szCs w:val="22"/>
          <w:lang w:eastAsia="zh-CN"/>
        </w:rPr>
        <w:t>Aspect 3</w:t>
      </w:r>
      <w:r w:rsidR="0077241E">
        <w:rPr>
          <w:rFonts w:eastAsia="宋体" w:hint="eastAsia"/>
          <w:sz w:val="22"/>
          <w:szCs w:val="22"/>
          <w:lang w:eastAsia="zh-CN"/>
        </w:rPr>
        <w:t xml:space="preserve">: </w:t>
      </w:r>
      <w:r>
        <w:rPr>
          <w:rFonts w:eastAsia="宋体" w:hint="eastAsia"/>
          <w:sz w:val="22"/>
          <w:szCs w:val="22"/>
          <w:lang w:eastAsia="zh-CN"/>
        </w:rPr>
        <w:t xml:space="preserve">Identify </w:t>
      </w:r>
      <w:r w:rsidR="007E2C6F">
        <w:rPr>
          <w:rFonts w:eastAsia="宋体" w:hint="eastAsia"/>
          <w:sz w:val="22"/>
          <w:szCs w:val="22"/>
          <w:lang w:eastAsia="zh-CN"/>
        </w:rPr>
        <w:t>the</w:t>
      </w:r>
      <w:r>
        <w:rPr>
          <w:rFonts w:eastAsia="宋体" w:hint="eastAsia"/>
          <w:sz w:val="22"/>
          <w:szCs w:val="22"/>
          <w:lang w:eastAsia="zh-CN"/>
        </w:rPr>
        <w:t xml:space="preserve"> detail</w:t>
      </w:r>
      <w:r w:rsidR="007E2C6F">
        <w:rPr>
          <w:rFonts w:eastAsia="宋体" w:hint="eastAsia"/>
          <w:sz w:val="22"/>
          <w:szCs w:val="22"/>
          <w:lang w:eastAsia="zh-CN"/>
        </w:rPr>
        <w:t xml:space="preserve"> design of signalling procedure, information element, frame structure, etc</w:t>
      </w:r>
    </w:p>
    <w:p w:rsidR="00F03F44" w:rsidRDefault="004E30F9" w:rsidP="00CA6525">
      <w:pPr>
        <w:pStyle w:val="af5"/>
        <w:overflowPunct/>
        <w:autoSpaceDE/>
        <w:autoSpaceDN/>
        <w:adjustRightInd/>
        <w:spacing w:afterLines="50" w:line="276" w:lineRule="auto"/>
        <w:ind w:left="0"/>
        <w:contextualSpacing w:val="0"/>
        <w:textAlignment w:val="auto"/>
        <w:rPr>
          <w:rFonts w:eastAsia="宋体"/>
          <w:sz w:val="22"/>
          <w:szCs w:val="22"/>
          <w:lang w:eastAsia="zh-CN"/>
        </w:rPr>
      </w:pPr>
      <w:r>
        <w:rPr>
          <w:rFonts w:eastAsia="宋体" w:hint="eastAsia"/>
          <w:sz w:val="22"/>
          <w:szCs w:val="22"/>
          <w:lang w:eastAsia="zh-CN"/>
        </w:rPr>
        <w:t xml:space="preserve">For the higher layer function split, thanks to the study </w:t>
      </w:r>
      <w:r w:rsidR="00EB5034">
        <w:rPr>
          <w:rFonts w:eastAsia="宋体" w:hint="eastAsia"/>
          <w:sz w:val="22"/>
          <w:szCs w:val="22"/>
          <w:lang w:eastAsia="zh-CN"/>
        </w:rPr>
        <w:t xml:space="preserve">in </w:t>
      </w:r>
      <w:r>
        <w:rPr>
          <w:rFonts w:eastAsia="宋体" w:hint="eastAsia"/>
          <w:sz w:val="22"/>
          <w:szCs w:val="22"/>
          <w:lang w:eastAsia="zh-CN"/>
        </w:rPr>
        <w:t xml:space="preserve">the dual connectivity in LTE, the </w:t>
      </w:r>
      <w:r w:rsidR="008768BB">
        <w:rPr>
          <w:rFonts w:eastAsia="宋体" w:hint="eastAsia"/>
          <w:sz w:val="22"/>
          <w:szCs w:val="22"/>
          <w:lang w:eastAsia="zh-CN"/>
        </w:rPr>
        <w:t>aspect</w:t>
      </w:r>
      <w:r>
        <w:rPr>
          <w:rFonts w:eastAsia="宋体" w:hint="eastAsia"/>
          <w:sz w:val="22"/>
          <w:szCs w:val="22"/>
          <w:lang w:eastAsia="zh-CN"/>
        </w:rPr>
        <w:t xml:space="preserve"> 1 </w:t>
      </w:r>
      <w:r w:rsidR="008768BB">
        <w:rPr>
          <w:rFonts w:eastAsia="宋体" w:hint="eastAsia"/>
          <w:sz w:val="22"/>
          <w:szCs w:val="22"/>
          <w:lang w:eastAsia="zh-CN"/>
        </w:rPr>
        <w:t>and 2 are</w:t>
      </w:r>
      <w:r>
        <w:rPr>
          <w:rFonts w:eastAsia="宋体" w:hint="eastAsia"/>
          <w:sz w:val="22"/>
          <w:szCs w:val="22"/>
          <w:lang w:eastAsia="zh-CN"/>
        </w:rPr>
        <w:t xml:space="preserve"> relatively clear</w:t>
      </w:r>
      <w:r w:rsidR="00454549">
        <w:rPr>
          <w:rFonts w:eastAsia="宋体" w:hint="eastAsia"/>
          <w:sz w:val="22"/>
          <w:szCs w:val="22"/>
          <w:lang w:eastAsia="zh-CN"/>
        </w:rPr>
        <w:t>,</w:t>
      </w:r>
      <w:r>
        <w:rPr>
          <w:rFonts w:eastAsia="宋体" w:hint="eastAsia"/>
          <w:sz w:val="22"/>
          <w:szCs w:val="22"/>
          <w:lang w:eastAsia="zh-CN"/>
        </w:rPr>
        <w:t xml:space="preserve"> </w:t>
      </w:r>
      <w:r w:rsidR="00454549">
        <w:rPr>
          <w:rFonts w:eastAsia="宋体" w:hint="eastAsia"/>
          <w:sz w:val="22"/>
          <w:szCs w:val="22"/>
          <w:lang w:eastAsia="zh-CN"/>
        </w:rPr>
        <w:t xml:space="preserve">which make it possible for us to continue the work on </w:t>
      </w:r>
      <w:r w:rsidR="008768BB">
        <w:rPr>
          <w:rFonts w:eastAsia="宋体" w:hint="eastAsia"/>
          <w:sz w:val="22"/>
          <w:szCs w:val="22"/>
          <w:lang w:eastAsia="zh-CN"/>
        </w:rPr>
        <w:t xml:space="preserve">aspect </w:t>
      </w:r>
      <w:r w:rsidR="003B47EF">
        <w:rPr>
          <w:rFonts w:eastAsia="宋体" w:hint="eastAsia"/>
          <w:sz w:val="22"/>
          <w:szCs w:val="22"/>
          <w:lang w:eastAsia="zh-CN"/>
        </w:rPr>
        <w:t>3</w:t>
      </w:r>
      <w:r>
        <w:rPr>
          <w:rFonts w:eastAsia="宋体" w:hint="eastAsia"/>
          <w:sz w:val="22"/>
          <w:szCs w:val="22"/>
          <w:lang w:eastAsia="zh-CN"/>
        </w:rPr>
        <w:t xml:space="preserve"> </w:t>
      </w:r>
      <w:r>
        <w:rPr>
          <w:rFonts w:eastAsia="宋体"/>
          <w:sz w:val="22"/>
          <w:szCs w:val="22"/>
          <w:lang w:eastAsia="zh-CN"/>
        </w:rPr>
        <w:t>in the</w:t>
      </w:r>
      <w:r>
        <w:rPr>
          <w:rFonts w:eastAsia="宋体" w:hint="eastAsia"/>
          <w:sz w:val="22"/>
          <w:szCs w:val="22"/>
          <w:lang w:eastAsia="zh-CN"/>
        </w:rPr>
        <w:t xml:space="preserve"> NR WI phase. However, </w:t>
      </w:r>
      <w:r w:rsidR="00454549">
        <w:rPr>
          <w:rFonts w:eastAsia="宋体" w:hint="eastAsia"/>
          <w:sz w:val="22"/>
          <w:szCs w:val="22"/>
          <w:lang w:eastAsia="zh-CN"/>
        </w:rPr>
        <w:t xml:space="preserve">for the lower layer split options, </w:t>
      </w:r>
      <w:r w:rsidR="008768BB">
        <w:rPr>
          <w:rFonts w:eastAsia="宋体" w:hint="eastAsia"/>
          <w:sz w:val="22"/>
          <w:szCs w:val="22"/>
          <w:lang w:eastAsia="zh-CN"/>
        </w:rPr>
        <w:t>since none of these aspects</w:t>
      </w:r>
      <w:r w:rsidR="00EB5034">
        <w:rPr>
          <w:rFonts w:eastAsia="宋体" w:hint="eastAsia"/>
          <w:sz w:val="22"/>
          <w:szCs w:val="22"/>
          <w:lang w:eastAsia="zh-CN"/>
        </w:rPr>
        <w:t xml:space="preserve"> </w:t>
      </w:r>
      <w:r w:rsidR="00A30FA5">
        <w:rPr>
          <w:rFonts w:eastAsia="宋体" w:hint="eastAsia"/>
          <w:sz w:val="22"/>
          <w:szCs w:val="22"/>
          <w:lang w:eastAsia="zh-CN"/>
        </w:rPr>
        <w:t>ha</w:t>
      </w:r>
      <w:r w:rsidR="008768BB">
        <w:rPr>
          <w:rFonts w:eastAsia="宋体" w:hint="eastAsia"/>
          <w:sz w:val="22"/>
          <w:szCs w:val="22"/>
          <w:lang w:eastAsia="zh-CN"/>
        </w:rPr>
        <w:t>ve</w:t>
      </w:r>
      <w:r w:rsidR="00A30FA5">
        <w:rPr>
          <w:rFonts w:eastAsia="宋体" w:hint="eastAsia"/>
          <w:sz w:val="22"/>
          <w:szCs w:val="22"/>
          <w:lang w:eastAsia="zh-CN"/>
        </w:rPr>
        <w:t xml:space="preserve"> </w:t>
      </w:r>
      <w:r w:rsidR="00A30FA5">
        <w:rPr>
          <w:rFonts w:eastAsia="宋体"/>
          <w:sz w:val="22"/>
          <w:szCs w:val="22"/>
          <w:lang w:eastAsia="zh-CN"/>
        </w:rPr>
        <w:t>been</w:t>
      </w:r>
      <w:r w:rsidR="00EB5034">
        <w:rPr>
          <w:rFonts w:eastAsia="宋体" w:hint="eastAsia"/>
          <w:sz w:val="22"/>
          <w:szCs w:val="22"/>
          <w:lang w:eastAsia="zh-CN"/>
        </w:rPr>
        <w:t xml:space="preserve"> discussed before</w:t>
      </w:r>
      <w:r w:rsidR="008768BB">
        <w:rPr>
          <w:rFonts w:eastAsia="宋体" w:hint="eastAsia"/>
          <w:sz w:val="22"/>
          <w:szCs w:val="22"/>
          <w:lang w:eastAsia="zh-CN"/>
        </w:rPr>
        <w:t xml:space="preserve">, </w:t>
      </w:r>
      <w:r w:rsidR="008768BB">
        <w:rPr>
          <w:rFonts w:eastAsia="宋体"/>
          <w:sz w:val="22"/>
          <w:szCs w:val="22"/>
          <w:lang w:eastAsia="zh-CN"/>
        </w:rPr>
        <w:t>neither</w:t>
      </w:r>
      <w:r w:rsidR="00EB5034">
        <w:rPr>
          <w:rFonts w:eastAsia="宋体" w:hint="eastAsia"/>
          <w:sz w:val="22"/>
          <w:szCs w:val="22"/>
          <w:lang w:eastAsia="zh-CN"/>
        </w:rPr>
        <w:t xml:space="preserve"> in </w:t>
      </w:r>
      <w:r w:rsidR="00A30FA5">
        <w:rPr>
          <w:rFonts w:eastAsia="宋体"/>
          <w:sz w:val="22"/>
          <w:szCs w:val="22"/>
          <w:lang w:eastAsia="zh-CN"/>
        </w:rPr>
        <w:t xml:space="preserve">LTE </w:t>
      </w:r>
      <w:r w:rsidR="008768BB">
        <w:rPr>
          <w:rFonts w:eastAsia="宋体" w:hint="eastAsia"/>
          <w:sz w:val="22"/>
          <w:szCs w:val="22"/>
          <w:lang w:eastAsia="zh-CN"/>
        </w:rPr>
        <w:t>n</w:t>
      </w:r>
      <w:r w:rsidR="00A30FA5">
        <w:rPr>
          <w:rFonts w:eastAsia="宋体"/>
          <w:sz w:val="22"/>
          <w:szCs w:val="22"/>
          <w:lang w:eastAsia="zh-CN"/>
        </w:rPr>
        <w:t>or</w:t>
      </w:r>
      <w:r w:rsidR="008768BB">
        <w:rPr>
          <w:rFonts w:eastAsia="宋体" w:hint="eastAsia"/>
          <w:sz w:val="22"/>
          <w:szCs w:val="22"/>
          <w:lang w:eastAsia="zh-CN"/>
        </w:rPr>
        <w:t xml:space="preserve"> in</w:t>
      </w:r>
      <w:r w:rsidR="00EB5034">
        <w:rPr>
          <w:rFonts w:eastAsia="宋体" w:hint="eastAsia"/>
          <w:sz w:val="22"/>
          <w:szCs w:val="22"/>
          <w:lang w:eastAsia="zh-CN"/>
        </w:rPr>
        <w:t xml:space="preserve"> NR SI, </w:t>
      </w:r>
      <w:r w:rsidR="00996562">
        <w:rPr>
          <w:rFonts w:eastAsia="宋体" w:hint="eastAsia"/>
          <w:sz w:val="22"/>
          <w:szCs w:val="22"/>
          <w:lang w:eastAsia="zh-CN"/>
        </w:rPr>
        <w:t xml:space="preserve">at least, </w:t>
      </w:r>
      <w:r w:rsidR="00EB5034">
        <w:rPr>
          <w:rFonts w:eastAsia="宋体" w:hint="eastAsia"/>
          <w:sz w:val="22"/>
          <w:szCs w:val="22"/>
          <w:lang w:eastAsia="zh-CN"/>
        </w:rPr>
        <w:t xml:space="preserve">we need to study the </w:t>
      </w:r>
      <w:r w:rsidR="008768BB">
        <w:rPr>
          <w:rFonts w:eastAsia="宋体" w:hint="eastAsia"/>
          <w:sz w:val="22"/>
          <w:szCs w:val="22"/>
          <w:lang w:eastAsia="zh-CN"/>
        </w:rPr>
        <w:t>aspect</w:t>
      </w:r>
      <w:r w:rsidR="00EB5034">
        <w:rPr>
          <w:rFonts w:eastAsia="宋体" w:hint="eastAsia"/>
          <w:sz w:val="22"/>
          <w:szCs w:val="22"/>
          <w:lang w:eastAsia="zh-CN"/>
        </w:rPr>
        <w:t xml:space="preserve"> 1 </w:t>
      </w:r>
      <w:r w:rsidR="008768BB">
        <w:rPr>
          <w:rFonts w:eastAsia="宋体" w:hint="eastAsia"/>
          <w:sz w:val="22"/>
          <w:szCs w:val="22"/>
          <w:lang w:eastAsia="zh-CN"/>
        </w:rPr>
        <w:t xml:space="preserve">and 2 before the </w:t>
      </w:r>
      <w:r w:rsidR="00EB5034">
        <w:rPr>
          <w:rFonts w:eastAsia="宋体" w:hint="eastAsia"/>
          <w:sz w:val="22"/>
          <w:szCs w:val="22"/>
          <w:lang w:eastAsia="zh-CN"/>
        </w:rPr>
        <w:t xml:space="preserve">normative work </w:t>
      </w:r>
      <w:r w:rsidR="00035FB0">
        <w:rPr>
          <w:rFonts w:eastAsia="宋体" w:hint="eastAsia"/>
          <w:sz w:val="22"/>
          <w:szCs w:val="22"/>
          <w:lang w:eastAsia="zh-CN"/>
        </w:rPr>
        <w:t>for</w:t>
      </w:r>
      <w:r w:rsidR="00EB5034">
        <w:rPr>
          <w:rFonts w:eastAsia="宋体" w:hint="eastAsia"/>
          <w:sz w:val="22"/>
          <w:szCs w:val="22"/>
          <w:lang w:eastAsia="zh-CN"/>
        </w:rPr>
        <w:t xml:space="preserve"> lower </w:t>
      </w:r>
      <w:r w:rsidR="00035FB0">
        <w:rPr>
          <w:rFonts w:eastAsia="宋体" w:hint="eastAsia"/>
          <w:sz w:val="22"/>
          <w:szCs w:val="22"/>
          <w:lang w:eastAsia="zh-CN"/>
        </w:rPr>
        <w:t>CU/DU split</w:t>
      </w:r>
      <w:r w:rsidR="008768BB">
        <w:rPr>
          <w:rFonts w:eastAsia="宋体" w:hint="eastAsia"/>
          <w:sz w:val="22"/>
          <w:szCs w:val="22"/>
          <w:lang w:eastAsia="zh-CN"/>
        </w:rPr>
        <w:t xml:space="preserve"> </w:t>
      </w:r>
      <w:r w:rsidR="005E6302">
        <w:rPr>
          <w:rFonts w:eastAsia="宋体" w:hint="eastAsia"/>
          <w:sz w:val="22"/>
          <w:szCs w:val="22"/>
          <w:lang w:eastAsia="zh-CN"/>
        </w:rPr>
        <w:t>can be</w:t>
      </w:r>
      <w:r w:rsidR="008768BB">
        <w:rPr>
          <w:rFonts w:eastAsia="宋体" w:hint="eastAsia"/>
          <w:sz w:val="22"/>
          <w:szCs w:val="22"/>
          <w:lang w:eastAsia="zh-CN"/>
        </w:rPr>
        <w:t xml:space="preserve"> initiated</w:t>
      </w:r>
      <w:r w:rsidR="00EB5034">
        <w:rPr>
          <w:rFonts w:eastAsia="宋体" w:hint="eastAsia"/>
          <w:sz w:val="22"/>
          <w:szCs w:val="22"/>
          <w:lang w:eastAsia="zh-CN"/>
        </w:rPr>
        <w:t>.</w:t>
      </w:r>
    </w:p>
    <w:p w:rsidR="00841A84" w:rsidRPr="00841A84" w:rsidRDefault="00841A84" w:rsidP="00CA6525">
      <w:pPr>
        <w:pStyle w:val="af5"/>
        <w:overflowPunct/>
        <w:autoSpaceDE/>
        <w:autoSpaceDN/>
        <w:adjustRightInd/>
        <w:spacing w:afterLines="50" w:line="276" w:lineRule="auto"/>
        <w:ind w:left="0"/>
        <w:contextualSpacing w:val="0"/>
        <w:textAlignment w:val="auto"/>
        <w:rPr>
          <w:rFonts w:eastAsia="宋体"/>
          <w:b/>
          <w:sz w:val="22"/>
          <w:szCs w:val="22"/>
          <w:lang w:eastAsia="zh-CN"/>
        </w:rPr>
      </w:pPr>
      <w:r w:rsidRPr="00841A84">
        <w:rPr>
          <w:rFonts w:eastAsia="宋体" w:hint="eastAsia"/>
          <w:b/>
          <w:sz w:val="22"/>
          <w:szCs w:val="22"/>
          <w:lang w:eastAsia="zh-CN"/>
        </w:rPr>
        <w:t xml:space="preserve">Observation 6: The study on the </w:t>
      </w:r>
      <w:r w:rsidRPr="00841A84">
        <w:rPr>
          <w:rFonts w:eastAsia="宋体"/>
          <w:b/>
          <w:sz w:val="22"/>
          <w:szCs w:val="22"/>
          <w:lang w:eastAsia="zh-CN"/>
        </w:rPr>
        <w:t>interface between CU-DU</w:t>
      </w:r>
      <w:r w:rsidRPr="00841A84">
        <w:rPr>
          <w:rFonts w:eastAsia="宋体" w:hint="eastAsia"/>
          <w:b/>
          <w:sz w:val="22"/>
          <w:szCs w:val="22"/>
          <w:lang w:eastAsia="zh-CN"/>
        </w:rPr>
        <w:t xml:space="preserve"> should focus on w</w:t>
      </w:r>
      <w:r w:rsidRPr="00841A84">
        <w:rPr>
          <w:rFonts w:eastAsia="宋体"/>
          <w:b/>
          <w:sz w:val="22"/>
          <w:szCs w:val="22"/>
          <w:lang w:eastAsia="zh-CN"/>
        </w:rPr>
        <w:t>hat</w:t>
      </w:r>
      <w:r w:rsidRPr="00841A84">
        <w:rPr>
          <w:rFonts w:eastAsia="宋体" w:hint="eastAsia"/>
          <w:b/>
          <w:sz w:val="22"/>
          <w:szCs w:val="22"/>
          <w:lang w:eastAsia="zh-CN"/>
        </w:rPr>
        <w:t xml:space="preserve"> </w:t>
      </w:r>
      <w:r w:rsidRPr="00841A84">
        <w:rPr>
          <w:rFonts w:eastAsia="宋体"/>
          <w:b/>
          <w:sz w:val="22"/>
          <w:szCs w:val="22"/>
          <w:lang w:eastAsia="zh-CN"/>
        </w:rPr>
        <w:t>“</w:t>
      </w:r>
      <w:r w:rsidRPr="00841A84">
        <w:rPr>
          <w:rFonts w:eastAsia="宋体" w:hint="eastAsia"/>
          <w:b/>
          <w:sz w:val="22"/>
          <w:szCs w:val="22"/>
          <w:lang w:eastAsia="zh-CN"/>
        </w:rPr>
        <w:t>information</w:t>
      </w:r>
      <w:r w:rsidRPr="00841A84">
        <w:rPr>
          <w:rFonts w:eastAsia="宋体"/>
          <w:b/>
          <w:sz w:val="22"/>
          <w:szCs w:val="22"/>
          <w:lang w:eastAsia="zh-CN"/>
        </w:rPr>
        <w:t>”</w:t>
      </w:r>
      <w:r w:rsidRPr="00841A84">
        <w:rPr>
          <w:rFonts w:eastAsia="宋体" w:hint="eastAsia"/>
          <w:b/>
          <w:sz w:val="22"/>
          <w:szCs w:val="22"/>
          <w:lang w:eastAsia="zh-CN"/>
        </w:rPr>
        <w:t xml:space="preserve"> should be exchanged over the interface, and </w:t>
      </w:r>
      <w:r w:rsidR="00996562">
        <w:rPr>
          <w:rFonts w:eastAsia="宋体" w:hint="eastAsia"/>
          <w:b/>
          <w:sz w:val="22"/>
          <w:szCs w:val="22"/>
          <w:lang w:eastAsia="zh-CN"/>
        </w:rPr>
        <w:t xml:space="preserve">the </w:t>
      </w:r>
      <w:r w:rsidR="00996562" w:rsidRPr="00996562">
        <w:rPr>
          <w:rFonts w:eastAsia="宋体" w:hint="eastAsia"/>
          <w:b/>
          <w:sz w:val="22"/>
          <w:szCs w:val="22"/>
          <w:lang w:eastAsia="zh-CN"/>
        </w:rPr>
        <w:t>protocol architecture for the interface between CU and DU. The</w:t>
      </w:r>
      <w:r w:rsidR="00996562" w:rsidRPr="00841A84">
        <w:rPr>
          <w:rFonts w:eastAsia="宋体" w:hint="eastAsia"/>
          <w:b/>
          <w:sz w:val="22"/>
          <w:szCs w:val="22"/>
          <w:lang w:eastAsia="zh-CN"/>
        </w:rPr>
        <w:t xml:space="preserve"> </w:t>
      </w:r>
      <w:r w:rsidR="00996562" w:rsidRPr="00996562">
        <w:rPr>
          <w:rFonts w:eastAsia="宋体" w:hint="eastAsia"/>
          <w:b/>
          <w:sz w:val="22"/>
          <w:szCs w:val="22"/>
          <w:lang w:eastAsia="zh-CN"/>
        </w:rPr>
        <w:t xml:space="preserve">detail design of </w:t>
      </w:r>
      <w:r w:rsidR="00996562">
        <w:rPr>
          <w:rFonts w:eastAsia="宋体" w:hint="eastAsia"/>
          <w:b/>
          <w:sz w:val="22"/>
          <w:szCs w:val="22"/>
          <w:lang w:eastAsia="zh-CN"/>
        </w:rPr>
        <w:t xml:space="preserve">the interface (e.g. detail </w:t>
      </w:r>
      <w:r w:rsidR="00996562" w:rsidRPr="00996562">
        <w:rPr>
          <w:rFonts w:eastAsia="宋体" w:hint="eastAsia"/>
          <w:b/>
          <w:sz w:val="22"/>
          <w:szCs w:val="22"/>
          <w:lang w:eastAsia="zh-CN"/>
        </w:rPr>
        <w:t>signalling procedure, information element, frame structure</w:t>
      </w:r>
      <w:r w:rsidR="00996562">
        <w:rPr>
          <w:rFonts w:eastAsia="宋体" w:hint="eastAsia"/>
          <w:b/>
          <w:sz w:val="22"/>
          <w:szCs w:val="22"/>
          <w:lang w:eastAsia="zh-CN"/>
        </w:rPr>
        <w:t>, etc)</w:t>
      </w:r>
      <w:r w:rsidRPr="00841A84">
        <w:rPr>
          <w:rFonts w:eastAsia="宋体" w:hint="eastAsia"/>
          <w:b/>
          <w:sz w:val="22"/>
          <w:szCs w:val="22"/>
          <w:lang w:eastAsia="zh-CN"/>
        </w:rPr>
        <w:t xml:space="preserve"> can be left to WI phase</w:t>
      </w:r>
      <w:r w:rsidR="00467392" w:rsidRPr="009F34CD">
        <w:rPr>
          <w:rFonts w:eastAsia="宋体" w:hint="eastAsia"/>
          <w:b/>
          <w:sz w:val="22"/>
          <w:szCs w:val="22"/>
          <w:lang w:eastAsia="zh-CN"/>
        </w:rPr>
        <w:t>, if the WI</w:t>
      </w:r>
      <w:r w:rsidR="00467392">
        <w:rPr>
          <w:rFonts w:eastAsia="宋体" w:hint="eastAsia"/>
          <w:b/>
          <w:sz w:val="22"/>
          <w:szCs w:val="22"/>
          <w:lang w:eastAsia="zh-CN"/>
        </w:rPr>
        <w:t xml:space="preserve"> on lower layer split</w:t>
      </w:r>
      <w:r w:rsidR="00467392" w:rsidRPr="009F34CD">
        <w:rPr>
          <w:rFonts w:eastAsia="宋体" w:hint="eastAsia"/>
          <w:b/>
          <w:sz w:val="22"/>
          <w:szCs w:val="22"/>
          <w:lang w:eastAsia="zh-CN"/>
        </w:rPr>
        <w:t xml:space="preserve"> is approved.</w:t>
      </w:r>
    </w:p>
    <w:p w:rsidR="009F2DBD" w:rsidRDefault="009F2DBD"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p>
    <w:p w:rsidR="00AC21FF" w:rsidRDefault="00AC21FF"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r>
        <w:rPr>
          <w:rFonts w:eastAsiaTheme="minorEastAsia" w:hint="eastAsia"/>
          <w:sz w:val="22"/>
          <w:szCs w:val="22"/>
          <w:lang w:eastAsia="zh-CN"/>
        </w:rPr>
        <w:t>F</w:t>
      </w:r>
      <w:r w:rsidR="00AB6A11">
        <w:rPr>
          <w:rFonts w:eastAsiaTheme="minorEastAsia" w:hint="eastAsia"/>
          <w:sz w:val="22"/>
          <w:szCs w:val="22"/>
          <w:lang w:eastAsia="zh-CN"/>
        </w:rPr>
        <w:t>or</w:t>
      </w:r>
      <w:r w:rsidR="00F14607">
        <w:rPr>
          <w:rFonts w:eastAsiaTheme="minorEastAsia" w:hint="eastAsia"/>
          <w:sz w:val="22"/>
          <w:szCs w:val="22"/>
          <w:lang w:eastAsia="zh-CN"/>
        </w:rPr>
        <w:t xml:space="preserve"> the</w:t>
      </w:r>
      <w:r w:rsidR="00AB6A11">
        <w:rPr>
          <w:rFonts w:eastAsiaTheme="minorEastAsia" w:hint="eastAsia"/>
          <w:sz w:val="22"/>
          <w:szCs w:val="22"/>
          <w:lang w:eastAsia="zh-CN"/>
        </w:rPr>
        <w:t xml:space="preserve"> option 6</w:t>
      </w:r>
      <w:r w:rsidR="00F14607">
        <w:rPr>
          <w:rFonts w:eastAsiaTheme="minorEastAsia" w:hint="eastAsia"/>
          <w:sz w:val="22"/>
          <w:szCs w:val="22"/>
          <w:lang w:eastAsia="zh-CN"/>
        </w:rPr>
        <w:t xml:space="preserve"> (i.e. CU/DU split between MAC and PHY)</w:t>
      </w:r>
      <w:r w:rsidR="00AB6A11">
        <w:rPr>
          <w:rFonts w:eastAsiaTheme="minorEastAsia" w:hint="eastAsia"/>
          <w:sz w:val="22"/>
          <w:szCs w:val="22"/>
          <w:lang w:eastAsia="zh-CN"/>
        </w:rPr>
        <w:t xml:space="preserve">, since the </w:t>
      </w:r>
      <w:r w:rsidR="00AB6A11">
        <w:rPr>
          <w:rFonts w:eastAsiaTheme="minorEastAsia"/>
          <w:sz w:val="22"/>
          <w:szCs w:val="22"/>
          <w:lang w:eastAsia="zh-CN"/>
        </w:rPr>
        <w:t>function</w:t>
      </w:r>
      <w:r w:rsidR="00AB6A11">
        <w:rPr>
          <w:rFonts w:eastAsiaTheme="minorEastAsia" w:hint="eastAsia"/>
          <w:sz w:val="22"/>
          <w:szCs w:val="22"/>
          <w:lang w:eastAsia="zh-CN"/>
        </w:rPr>
        <w:t xml:space="preserve"> split between physical layer and MAC layer is quite clear,</w:t>
      </w:r>
      <w:r w:rsidR="009F2DBD">
        <w:rPr>
          <w:rFonts w:eastAsiaTheme="minorEastAsia" w:hint="eastAsia"/>
          <w:sz w:val="22"/>
          <w:szCs w:val="22"/>
          <w:lang w:eastAsia="zh-CN"/>
        </w:rPr>
        <w:t xml:space="preserve"> once the SI on CU/DU lower layer split is approved,</w:t>
      </w:r>
      <w:r w:rsidR="00AB6A11">
        <w:rPr>
          <w:rFonts w:eastAsiaTheme="minorEastAsia" w:hint="eastAsia"/>
          <w:sz w:val="22"/>
          <w:szCs w:val="22"/>
          <w:lang w:eastAsia="zh-CN"/>
        </w:rPr>
        <w:t xml:space="preserve"> the study on</w:t>
      </w:r>
      <w:r>
        <w:rPr>
          <w:rFonts w:eastAsiaTheme="minorEastAsia" w:hint="eastAsia"/>
          <w:sz w:val="22"/>
          <w:szCs w:val="22"/>
          <w:lang w:eastAsia="zh-CN"/>
        </w:rPr>
        <w:t xml:space="preserve"> </w:t>
      </w:r>
      <w:r w:rsidR="009F2DBD">
        <w:rPr>
          <w:rFonts w:eastAsiaTheme="minorEastAsia" w:hint="eastAsia"/>
          <w:sz w:val="22"/>
          <w:szCs w:val="22"/>
          <w:lang w:eastAsia="zh-CN"/>
        </w:rPr>
        <w:t>the interface between CU and DU</w:t>
      </w:r>
      <w:r>
        <w:rPr>
          <w:rFonts w:eastAsiaTheme="minorEastAsia" w:hint="eastAsia"/>
          <w:sz w:val="22"/>
          <w:szCs w:val="22"/>
          <w:lang w:eastAsia="zh-CN"/>
        </w:rPr>
        <w:t xml:space="preserve"> can be started</w:t>
      </w:r>
      <w:r w:rsidR="00AB6A11">
        <w:rPr>
          <w:rFonts w:eastAsiaTheme="minorEastAsia" w:hint="eastAsia"/>
          <w:sz w:val="22"/>
          <w:szCs w:val="22"/>
          <w:lang w:eastAsia="zh-CN"/>
        </w:rPr>
        <w:t xml:space="preserve"> immediately. </w:t>
      </w:r>
    </w:p>
    <w:p w:rsidR="00AC21FF" w:rsidRDefault="00AC21FF" w:rsidP="00CA6525">
      <w:pPr>
        <w:pStyle w:val="af5"/>
        <w:overflowPunct/>
        <w:autoSpaceDE/>
        <w:autoSpaceDN/>
        <w:adjustRightInd/>
        <w:spacing w:afterLines="50" w:line="276" w:lineRule="auto"/>
        <w:ind w:left="0"/>
        <w:contextualSpacing w:val="0"/>
        <w:textAlignment w:val="auto"/>
        <w:rPr>
          <w:rFonts w:eastAsiaTheme="minorEastAsia"/>
          <w:b/>
          <w:sz w:val="22"/>
          <w:szCs w:val="22"/>
          <w:lang w:eastAsia="zh-CN"/>
        </w:rPr>
      </w:pPr>
      <w:r w:rsidRPr="00AC21FF">
        <w:rPr>
          <w:rFonts w:eastAsiaTheme="minorEastAsia" w:hint="eastAsia"/>
          <w:b/>
          <w:sz w:val="22"/>
          <w:szCs w:val="22"/>
          <w:lang w:eastAsia="zh-CN"/>
        </w:rPr>
        <w:t>Observation 7: F</w:t>
      </w:r>
      <w:r w:rsidRPr="00AC21FF">
        <w:rPr>
          <w:rFonts w:eastAsiaTheme="minorEastAsia"/>
          <w:b/>
          <w:sz w:val="22"/>
          <w:szCs w:val="22"/>
          <w:lang w:eastAsia="zh-CN"/>
        </w:rPr>
        <w:t>o</w:t>
      </w:r>
      <w:r w:rsidRPr="00AC21FF">
        <w:rPr>
          <w:rFonts w:eastAsiaTheme="minorEastAsia" w:hint="eastAsia"/>
          <w:b/>
          <w:sz w:val="22"/>
          <w:szCs w:val="22"/>
          <w:lang w:eastAsia="zh-CN"/>
        </w:rPr>
        <w:t xml:space="preserve">r the option 6 (i.e. CU/DU split between MAC and PHY), the study on </w:t>
      </w:r>
      <w:r w:rsidR="00582FF7">
        <w:rPr>
          <w:rFonts w:eastAsiaTheme="minorEastAsia" w:hint="eastAsia"/>
          <w:b/>
          <w:sz w:val="22"/>
          <w:szCs w:val="22"/>
          <w:lang w:eastAsia="zh-CN"/>
        </w:rPr>
        <w:t>the interface</w:t>
      </w:r>
      <w:r w:rsidRPr="00AC21FF">
        <w:rPr>
          <w:rFonts w:eastAsiaTheme="minorEastAsia" w:hint="eastAsia"/>
          <w:b/>
          <w:sz w:val="22"/>
          <w:szCs w:val="22"/>
          <w:lang w:eastAsia="zh-CN"/>
        </w:rPr>
        <w:t xml:space="preserve"> </w:t>
      </w:r>
      <w:r>
        <w:rPr>
          <w:rFonts w:eastAsiaTheme="minorEastAsia" w:hint="eastAsia"/>
          <w:b/>
          <w:sz w:val="22"/>
          <w:szCs w:val="22"/>
          <w:lang w:eastAsia="zh-CN"/>
        </w:rPr>
        <w:t xml:space="preserve">between CU and DU </w:t>
      </w:r>
      <w:r w:rsidRPr="00AC21FF">
        <w:rPr>
          <w:rFonts w:eastAsiaTheme="minorEastAsia" w:hint="eastAsia"/>
          <w:b/>
          <w:sz w:val="22"/>
          <w:szCs w:val="22"/>
          <w:lang w:eastAsia="zh-CN"/>
        </w:rPr>
        <w:t>can be started immediately.</w:t>
      </w:r>
    </w:p>
    <w:p w:rsidR="009A3600" w:rsidRDefault="009A3600" w:rsidP="00CA6525">
      <w:pPr>
        <w:pStyle w:val="af5"/>
        <w:overflowPunct/>
        <w:autoSpaceDE/>
        <w:autoSpaceDN/>
        <w:adjustRightInd/>
        <w:spacing w:afterLines="50" w:line="276" w:lineRule="auto"/>
        <w:ind w:left="0"/>
        <w:contextualSpacing w:val="0"/>
        <w:textAlignment w:val="auto"/>
        <w:rPr>
          <w:rFonts w:eastAsiaTheme="minorEastAsia"/>
          <w:b/>
          <w:sz w:val="22"/>
          <w:szCs w:val="22"/>
          <w:lang w:eastAsia="zh-CN"/>
        </w:rPr>
      </w:pPr>
    </w:p>
    <w:p w:rsidR="00DE076C" w:rsidRDefault="00AB6A11"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r>
        <w:rPr>
          <w:rFonts w:eastAsiaTheme="minorEastAsia" w:hint="eastAsia"/>
          <w:sz w:val="22"/>
          <w:szCs w:val="22"/>
          <w:lang w:eastAsia="zh-CN"/>
        </w:rPr>
        <w:t>For the option 7</w:t>
      </w:r>
      <w:r w:rsidR="009A3600">
        <w:rPr>
          <w:rFonts w:eastAsiaTheme="minorEastAsia" w:hint="eastAsia"/>
          <w:sz w:val="22"/>
          <w:szCs w:val="22"/>
          <w:lang w:eastAsia="zh-CN"/>
        </w:rPr>
        <w:t xml:space="preserve"> (i.e. CU/DU split in physical layer)</w:t>
      </w:r>
      <w:r>
        <w:rPr>
          <w:rFonts w:eastAsiaTheme="minorEastAsia" w:hint="eastAsia"/>
          <w:sz w:val="22"/>
          <w:szCs w:val="22"/>
          <w:lang w:eastAsia="zh-CN"/>
        </w:rPr>
        <w:t xml:space="preserve">, </w:t>
      </w:r>
      <w:r w:rsidR="00DE076C">
        <w:rPr>
          <w:rFonts w:eastAsiaTheme="minorEastAsia" w:hint="eastAsia"/>
          <w:sz w:val="22"/>
          <w:szCs w:val="22"/>
          <w:lang w:eastAsia="zh-CN"/>
        </w:rPr>
        <w:t xml:space="preserve">since the </w:t>
      </w:r>
      <w:r w:rsidR="00A03CAD">
        <w:rPr>
          <w:rFonts w:eastAsiaTheme="minorEastAsia" w:hint="eastAsia"/>
          <w:sz w:val="22"/>
          <w:szCs w:val="22"/>
          <w:lang w:eastAsia="zh-CN"/>
        </w:rPr>
        <w:t xml:space="preserve">function split between different </w:t>
      </w:r>
      <w:r w:rsidR="00B4733C">
        <w:rPr>
          <w:rFonts w:eastAsiaTheme="minorEastAsia"/>
          <w:sz w:val="22"/>
          <w:szCs w:val="22"/>
          <w:lang w:eastAsia="zh-CN"/>
        </w:rPr>
        <w:t>modules</w:t>
      </w:r>
      <w:r w:rsidR="00A230A2">
        <w:rPr>
          <w:rFonts w:eastAsiaTheme="minorEastAsia" w:hint="eastAsia"/>
          <w:sz w:val="22"/>
          <w:szCs w:val="22"/>
          <w:lang w:eastAsia="zh-CN"/>
        </w:rPr>
        <w:t xml:space="preserve"> with</w:t>
      </w:r>
      <w:r w:rsidR="00A03CAD">
        <w:rPr>
          <w:rFonts w:eastAsiaTheme="minorEastAsia" w:hint="eastAsia"/>
          <w:sz w:val="22"/>
          <w:szCs w:val="22"/>
          <w:lang w:eastAsia="zh-CN"/>
        </w:rPr>
        <w:t xml:space="preserve">in physical </w:t>
      </w:r>
      <w:r w:rsidR="00B4733C">
        <w:rPr>
          <w:rFonts w:eastAsiaTheme="minorEastAsia" w:hint="eastAsia"/>
          <w:sz w:val="22"/>
          <w:szCs w:val="22"/>
          <w:lang w:eastAsia="zh-CN"/>
        </w:rPr>
        <w:t>layer is still not clear enough, it will be difficult to start the discussion on the interface between CU and DU immediately. However, based on the information captured in the related TRs</w:t>
      </w:r>
      <w:r w:rsidR="00C97029">
        <w:rPr>
          <w:rFonts w:eastAsiaTheme="minorEastAsia" w:hint="eastAsia"/>
          <w:sz w:val="22"/>
          <w:szCs w:val="22"/>
          <w:lang w:eastAsia="zh-CN"/>
        </w:rPr>
        <w:t xml:space="preserve"> [2</w:t>
      </w:r>
      <w:proofErr w:type="gramStart"/>
      <w:r w:rsidR="00C97029">
        <w:rPr>
          <w:rFonts w:eastAsiaTheme="minorEastAsia" w:hint="eastAsia"/>
          <w:sz w:val="22"/>
          <w:szCs w:val="22"/>
          <w:lang w:eastAsia="zh-CN"/>
        </w:rPr>
        <w:t>][</w:t>
      </w:r>
      <w:proofErr w:type="gramEnd"/>
      <w:r w:rsidR="00C97029">
        <w:rPr>
          <w:rFonts w:eastAsiaTheme="minorEastAsia" w:hint="eastAsia"/>
          <w:sz w:val="22"/>
          <w:szCs w:val="22"/>
          <w:lang w:eastAsia="zh-CN"/>
        </w:rPr>
        <w:t>3]</w:t>
      </w:r>
      <w:r w:rsidR="00B4733C">
        <w:rPr>
          <w:rFonts w:eastAsiaTheme="minorEastAsia" w:hint="eastAsia"/>
          <w:sz w:val="22"/>
          <w:szCs w:val="22"/>
          <w:lang w:eastAsia="zh-CN"/>
        </w:rPr>
        <w:t xml:space="preserve">, some information, which </w:t>
      </w:r>
      <w:r w:rsidR="00164573">
        <w:rPr>
          <w:rFonts w:eastAsiaTheme="minorEastAsia"/>
          <w:sz w:val="22"/>
          <w:szCs w:val="22"/>
          <w:lang w:eastAsia="zh-CN"/>
        </w:rPr>
        <w:t>needs</w:t>
      </w:r>
      <w:r w:rsidR="00B4733C">
        <w:rPr>
          <w:rFonts w:eastAsiaTheme="minorEastAsia" w:hint="eastAsia"/>
          <w:sz w:val="22"/>
          <w:szCs w:val="22"/>
          <w:lang w:eastAsia="zh-CN"/>
        </w:rPr>
        <w:t xml:space="preserve"> to be exchanged over the interface between CU and DU, can still be identified as follow:</w:t>
      </w:r>
    </w:p>
    <w:p w:rsidR="00776B94" w:rsidRDefault="00776B94" w:rsidP="00CA6525">
      <w:pPr>
        <w:pStyle w:val="af5"/>
        <w:numPr>
          <w:ilvl w:val="0"/>
          <w:numId w:val="13"/>
        </w:numPr>
        <w:overflowPunct/>
        <w:autoSpaceDE/>
        <w:autoSpaceDN/>
        <w:adjustRightInd/>
        <w:spacing w:afterLines="50" w:line="276" w:lineRule="auto"/>
        <w:contextualSpacing w:val="0"/>
        <w:textAlignment w:val="auto"/>
        <w:rPr>
          <w:rFonts w:eastAsiaTheme="minorEastAsia"/>
          <w:sz w:val="22"/>
          <w:szCs w:val="22"/>
          <w:lang w:eastAsia="zh-CN"/>
        </w:rPr>
      </w:pPr>
      <w:r>
        <w:rPr>
          <w:rFonts w:eastAsiaTheme="minorEastAsia" w:hint="eastAsia"/>
          <w:sz w:val="22"/>
          <w:szCs w:val="22"/>
          <w:lang w:eastAsia="zh-CN"/>
        </w:rPr>
        <w:t xml:space="preserve">Information closely linked to </w:t>
      </w:r>
      <w:proofErr w:type="spellStart"/>
      <w:r>
        <w:rPr>
          <w:rFonts w:eastAsiaTheme="minorEastAsia" w:hint="eastAsia"/>
          <w:sz w:val="22"/>
          <w:szCs w:val="22"/>
          <w:lang w:eastAsia="zh-CN"/>
        </w:rPr>
        <w:t>Uu</w:t>
      </w:r>
      <w:proofErr w:type="spellEnd"/>
      <w:r>
        <w:rPr>
          <w:rFonts w:eastAsiaTheme="minorEastAsia" w:hint="eastAsia"/>
          <w:sz w:val="22"/>
          <w:szCs w:val="22"/>
          <w:lang w:eastAsia="zh-CN"/>
        </w:rPr>
        <w:t xml:space="preserve"> interface including user plane data, physical layer control </w:t>
      </w:r>
      <w:r>
        <w:rPr>
          <w:rFonts w:eastAsiaTheme="minorEastAsia"/>
          <w:sz w:val="22"/>
          <w:szCs w:val="22"/>
          <w:lang w:eastAsia="zh-CN"/>
        </w:rPr>
        <w:t>signalling</w:t>
      </w:r>
      <w:r>
        <w:rPr>
          <w:rFonts w:eastAsiaTheme="minorEastAsia" w:hint="eastAsia"/>
          <w:sz w:val="22"/>
          <w:szCs w:val="22"/>
          <w:lang w:eastAsia="zh-CN"/>
        </w:rPr>
        <w:t xml:space="preserve"> and physical layer measurement on downlink</w:t>
      </w:r>
      <w:r w:rsidR="005E3879">
        <w:rPr>
          <w:rFonts w:eastAsiaTheme="minorEastAsia" w:hint="eastAsia"/>
          <w:sz w:val="22"/>
          <w:szCs w:val="22"/>
          <w:lang w:eastAsia="zh-CN"/>
        </w:rPr>
        <w:t xml:space="preserve"> and uplink (e.g. the measurement of sounding reference etc)</w:t>
      </w:r>
      <w:r>
        <w:rPr>
          <w:rFonts w:eastAsiaTheme="minorEastAsia" w:hint="eastAsia"/>
          <w:sz w:val="22"/>
          <w:szCs w:val="22"/>
          <w:lang w:eastAsia="zh-CN"/>
        </w:rPr>
        <w:t>.</w:t>
      </w:r>
    </w:p>
    <w:p w:rsidR="00776B94" w:rsidRDefault="00776B94" w:rsidP="00CA6525">
      <w:pPr>
        <w:pStyle w:val="af5"/>
        <w:numPr>
          <w:ilvl w:val="0"/>
          <w:numId w:val="13"/>
        </w:numPr>
        <w:overflowPunct/>
        <w:autoSpaceDE/>
        <w:autoSpaceDN/>
        <w:adjustRightInd/>
        <w:spacing w:afterLines="50" w:line="276" w:lineRule="auto"/>
        <w:contextualSpacing w:val="0"/>
        <w:textAlignment w:val="auto"/>
        <w:rPr>
          <w:rFonts w:eastAsiaTheme="minorEastAsia"/>
          <w:sz w:val="22"/>
          <w:szCs w:val="22"/>
          <w:lang w:eastAsia="zh-CN"/>
        </w:rPr>
      </w:pPr>
      <w:r>
        <w:rPr>
          <w:rFonts w:eastAsiaTheme="minorEastAsia" w:hint="eastAsia"/>
          <w:sz w:val="22"/>
          <w:szCs w:val="22"/>
          <w:lang w:eastAsia="zh-CN"/>
        </w:rPr>
        <w:t>Local information from DU e.g. information related to hardware, buffer, processing load.</w:t>
      </w:r>
    </w:p>
    <w:p w:rsidR="00776B94" w:rsidRDefault="00776B94" w:rsidP="00CA6525">
      <w:pPr>
        <w:pStyle w:val="af5"/>
        <w:numPr>
          <w:ilvl w:val="0"/>
          <w:numId w:val="13"/>
        </w:numPr>
        <w:overflowPunct/>
        <w:autoSpaceDE/>
        <w:autoSpaceDN/>
        <w:adjustRightInd/>
        <w:spacing w:afterLines="50" w:line="276" w:lineRule="auto"/>
        <w:contextualSpacing w:val="0"/>
        <w:textAlignment w:val="auto"/>
        <w:rPr>
          <w:rFonts w:eastAsiaTheme="minorEastAsia"/>
          <w:sz w:val="22"/>
          <w:szCs w:val="22"/>
          <w:lang w:eastAsia="zh-CN"/>
        </w:rPr>
      </w:pPr>
      <w:r>
        <w:rPr>
          <w:rFonts w:eastAsiaTheme="minorEastAsia"/>
          <w:sz w:val="22"/>
          <w:szCs w:val="22"/>
          <w:lang w:eastAsia="zh-CN"/>
        </w:rPr>
        <w:t>Other</w:t>
      </w:r>
      <w:r>
        <w:rPr>
          <w:rFonts w:eastAsiaTheme="minorEastAsia" w:hint="eastAsia"/>
          <w:sz w:val="22"/>
          <w:szCs w:val="22"/>
          <w:lang w:eastAsia="zh-CN"/>
        </w:rPr>
        <w:t xml:space="preserve"> control information between different </w:t>
      </w:r>
      <w:r w:rsidR="00DC0F79">
        <w:rPr>
          <w:rFonts w:eastAsiaTheme="minorEastAsia" w:hint="eastAsia"/>
          <w:sz w:val="22"/>
          <w:szCs w:val="22"/>
          <w:lang w:eastAsia="zh-CN"/>
        </w:rPr>
        <w:t>physical layer</w:t>
      </w:r>
      <w:r>
        <w:rPr>
          <w:rFonts w:eastAsiaTheme="minorEastAsia" w:hint="eastAsia"/>
          <w:sz w:val="22"/>
          <w:szCs w:val="22"/>
          <w:lang w:eastAsia="zh-CN"/>
        </w:rPr>
        <w:t xml:space="preserve"> </w:t>
      </w:r>
      <w:r>
        <w:rPr>
          <w:rFonts w:eastAsiaTheme="minorEastAsia"/>
          <w:sz w:val="22"/>
          <w:szCs w:val="22"/>
          <w:lang w:eastAsia="zh-CN"/>
        </w:rPr>
        <w:t>function</w:t>
      </w:r>
      <w:r>
        <w:rPr>
          <w:rFonts w:eastAsiaTheme="minorEastAsia" w:hint="eastAsia"/>
          <w:sz w:val="22"/>
          <w:szCs w:val="22"/>
          <w:lang w:eastAsia="zh-CN"/>
        </w:rPr>
        <w:t xml:space="preserve"> </w:t>
      </w:r>
      <w:r w:rsidR="00DC0F79">
        <w:rPr>
          <w:rFonts w:eastAsiaTheme="minorEastAsia" w:hint="eastAsia"/>
          <w:sz w:val="22"/>
          <w:szCs w:val="22"/>
          <w:lang w:eastAsia="zh-CN"/>
        </w:rPr>
        <w:t>modules</w:t>
      </w:r>
      <w:r>
        <w:rPr>
          <w:rFonts w:eastAsiaTheme="minorEastAsia" w:hint="eastAsia"/>
          <w:sz w:val="22"/>
          <w:szCs w:val="22"/>
          <w:lang w:eastAsia="zh-CN"/>
        </w:rPr>
        <w:t xml:space="preserve"> (for option 7).</w:t>
      </w:r>
    </w:p>
    <w:p w:rsidR="00776B94" w:rsidRDefault="004800FC"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r>
        <w:rPr>
          <w:rFonts w:eastAsiaTheme="minorEastAsia" w:hint="eastAsia"/>
          <w:sz w:val="22"/>
          <w:szCs w:val="22"/>
          <w:lang w:eastAsia="zh-CN"/>
        </w:rPr>
        <w:t xml:space="preserve">From the information listed above, it can be observed that only the last </w:t>
      </w:r>
      <w:r w:rsidR="008610D5">
        <w:rPr>
          <w:rFonts w:eastAsiaTheme="minorEastAsia"/>
          <w:sz w:val="22"/>
          <w:szCs w:val="22"/>
          <w:lang w:eastAsia="zh-CN"/>
        </w:rPr>
        <w:t>parts “Other control information between different physical layer function modules” requires</w:t>
      </w:r>
      <w:r>
        <w:rPr>
          <w:rFonts w:eastAsiaTheme="minorEastAsia" w:hint="eastAsia"/>
          <w:sz w:val="22"/>
          <w:szCs w:val="22"/>
          <w:lang w:eastAsia="zh-CN"/>
        </w:rPr>
        <w:t xml:space="preserve"> the fully understanding on the </w:t>
      </w:r>
      <w:r w:rsidR="00647B43">
        <w:rPr>
          <w:rFonts w:eastAsiaTheme="minorEastAsia" w:hint="eastAsia"/>
          <w:sz w:val="22"/>
          <w:szCs w:val="22"/>
          <w:lang w:eastAsia="zh-CN"/>
        </w:rPr>
        <w:t xml:space="preserve">design of </w:t>
      </w:r>
      <w:r>
        <w:rPr>
          <w:rFonts w:eastAsiaTheme="minorEastAsia"/>
          <w:sz w:val="22"/>
          <w:szCs w:val="22"/>
          <w:lang w:eastAsia="zh-CN"/>
        </w:rPr>
        <w:t xml:space="preserve">function module </w:t>
      </w:r>
      <w:r w:rsidR="00647B43">
        <w:rPr>
          <w:rFonts w:eastAsiaTheme="minorEastAsia" w:hint="eastAsia"/>
          <w:sz w:val="22"/>
          <w:szCs w:val="22"/>
          <w:lang w:eastAsia="zh-CN"/>
        </w:rPr>
        <w:t>in</w:t>
      </w:r>
      <w:r>
        <w:rPr>
          <w:rFonts w:eastAsiaTheme="minorEastAsia"/>
          <w:sz w:val="22"/>
          <w:szCs w:val="22"/>
          <w:lang w:eastAsia="zh-CN"/>
        </w:rPr>
        <w:t xml:space="preserve"> physical layer, </w:t>
      </w:r>
      <w:r w:rsidR="006217ED">
        <w:rPr>
          <w:rFonts w:eastAsiaTheme="minorEastAsia" w:hint="eastAsia"/>
          <w:sz w:val="22"/>
          <w:szCs w:val="22"/>
          <w:lang w:eastAsia="zh-CN"/>
        </w:rPr>
        <w:t xml:space="preserve">and </w:t>
      </w:r>
      <w:r w:rsidR="005A7C8A">
        <w:rPr>
          <w:rFonts w:eastAsiaTheme="minorEastAsia" w:hint="eastAsia"/>
          <w:sz w:val="22"/>
          <w:szCs w:val="22"/>
          <w:lang w:eastAsia="zh-CN"/>
        </w:rPr>
        <w:t xml:space="preserve">discussion on </w:t>
      </w:r>
      <w:r w:rsidR="00647B43">
        <w:rPr>
          <w:rFonts w:eastAsiaTheme="minorEastAsia"/>
          <w:sz w:val="22"/>
          <w:szCs w:val="22"/>
          <w:lang w:eastAsia="zh-CN"/>
        </w:rPr>
        <w:t xml:space="preserve">the rest </w:t>
      </w:r>
      <w:r w:rsidR="00647B43">
        <w:rPr>
          <w:rFonts w:eastAsiaTheme="minorEastAsia" w:hint="eastAsia"/>
          <w:sz w:val="22"/>
          <w:szCs w:val="22"/>
          <w:lang w:eastAsia="zh-CN"/>
        </w:rPr>
        <w:t xml:space="preserve">parts </w:t>
      </w:r>
      <w:r>
        <w:rPr>
          <w:rFonts w:eastAsiaTheme="minorEastAsia"/>
          <w:sz w:val="22"/>
          <w:szCs w:val="22"/>
          <w:lang w:eastAsia="zh-CN"/>
        </w:rPr>
        <w:t xml:space="preserve">can be start earlier. </w:t>
      </w:r>
      <w:r>
        <w:rPr>
          <w:rFonts w:eastAsiaTheme="minorEastAsia" w:hint="eastAsia"/>
          <w:sz w:val="22"/>
          <w:szCs w:val="22"/>
          <w:lang w:eastAsia="zh-CN"/>
        </w:rPr>
        <w:t xml:space="preserve">So, </w:t>
      </w:r>
      <w:r w:rsidR="008610D5">
        <w:rPr>
          <w:rFonts w:eastAsiaTheme="minorEastAsia" w:hint="eastAsia"/>
          <w:sz w:val="22"/>
          <w:szCs w:val="22"/>
          <w:lang w:eastAsia="zh-CN"/>
        </w:rPr>
        <w:t xml:space="preserve">for the study on the </w:t>
      </w:r>
      <w:r w:rsidR="008610D5">
        <w:rPr>
          <w:rFonts w:eastAsiaTheme="minorEastAsia" w:hint="eastAsia"/>
          <w:sz w:val="22"/>
          <w:szCs w:val="22"/>
          <w:lang w:eastAsia="zh-CN"/>
        </w:rPr>
        <w:lastRenderedPageBreak/>
        <w:t xml:space="preserve">interface between CU/DU for option 7, </w:t>
      </w:r>
      <w:r>
        <w:rPr>
          <w:rFonts w:eastAsiaTheme="minorEastAsia" w:hint="eastAsia"/>
          <w:sz w:val="22"/>
          <w:szCs w:val="22"/>
          <w:lang w:eastAsia="zh-CN"/>
        </w:rPr>
        <w:t xml:space="preserve">we think the study can be postpone one meeting cycle, and then, the study can be started with the </w:t>
      </w:r>
      <w:r w:rsidR="00647B43">
        <w:rPr>
          <w:rFonts w:eastAsiaTheme="minorEastAsia" w:hint="eastAsia"/>
          <w:sz w:val="22"/>
          <w:szCs w:val="22"/>
          <w:lang w:eastAsia="zh-CN"/>
        </w:rPr>
        <w:t>information</w:t>
      </w:r>
      <w:r>
        <w:rPr>
          <w:rFonts w:eastAsiaTheme="minorEastAsia" w:hint="eastAsia"/>
          <w:sz w:val="22"/>
          <w:szCs w:val="22"/>
          <w:lang w:eastAsia="zh-CN"/>
        </w:rPr>
        <w:t xml:space="preserve"> which is </w:t>
      </w:r>
      <w:r w:rsidR="008610D5">
        <w:rPr>
          <w:rFonts w:eastAsiaTheme="minorEastAsia" w:hint="eastAsia"/>
          <w:sz w:val="22"/>
          <w:szCs w:val="22"/>
          <w:lang w:eastAsia="zh-CN"/>
        </w:rPr>
        <w:t xml:space="preserve">not </w:t>
      </w:r>
      <w:r>
        <w:rPr>
          <w:rFonts w:eastAsiaTheme="minorEastAsia" w:hint="eastAsia"/>
          <w:sz w:val="22"/>
          <w:szCs w:val="22"/>
          <w:lang w:eastAsia="zh-CN"/>
        </w:rPr>
        <w:t xml:space="preserve">tight </w:t>
      </w:r>
      <w:r w:rsidR="008610D5">
        <w:rPr>
          <w:rFonts w:eastAsiaTheme="minorEastAsia" w:hint="eastAsia"/>
          <w:sz w:val="22"/>
          <w:szCs w:val="22"/>
          <w:lang w:eastAsia="zh-CN"/>
        </w:rPr>
        <w:t>coupled</w:t>
      </w:r>
      <w:r>
        <w:rPr>
          <w:rFonts w:eastAsiaTheme="minorEastAsia" w:hint="eastAsia"/>
          <w:sz w:val="22"/>
          <w:szCs w:val="22"/>
          <w:lang w:eastAsia="zh-CN"/>
        </w:rPr>
        <w:t xml:space="preserve"> </w:t>
      </w:r>
      <w:r w:rsidR="007708ED">
        <w:rPr>
          <w:rFonts w:eastAsiaTheme="minorEastAsia" w:hint="eastAsia"/>
          <w:sz w:val="22"/>
          <w:szCs w:val="22"/>
          <w:lang w:eastAsia="zh-CN"/>
        </w:rPr>
        <w:t>with</w:t>
      </w:r>
      <w:r>
        <w:rPr>
          <w:rFonts w:eastAsiaTheme="minorEastAsia" w:hint="eastAsia"/>
          <w:sz w:val="22"/>
          <w:szCs w:val="22"/>
          <w:lang w:eastAsia="zh-CN"/>
        </w:rPr>
        <w:t xml:space="preserve"> the </w:t>
      </w:r>
      <w:r w:rsidR="007708ED">
        <w:rPr>
          <w:rFonts w:eastAsiaTheme="minorEastAsia" w:hint="eastAsia"/>
          <w:sz w:val="22"/>
          <w:szCs w:val="22"/>
          <w:lang w:eastAsia="zh-CN"/>
        </w:rPr>
        <w:t>detail design</w:t>
      </w:r>
      <w:r>
        <w:rPr>
          <w:rFonts w:eastAsiaTheme="minorEastAsia" w:hint="eastAsia"/>
          <w:sz w:val="22"/>
          <w:szCs w:val="22"/>
          <w:lang w:eastAsia="zh-CN"/>
        </w:rPr>
        <w:t xml:space="preserve"> of function module</w:t>
      </w:r>
      <w:r w:rsidR="00647B43">
        <w:rPr>
          <w:rFonts w:eastAsiaTheme="minorEastAsia" w:hint="eastAsia"/>
          <w:sz w:val="22"/>
          <w:szCs w:val="22"/>
          <w:lang w:eastAsia="zh-CN"/>
        </w:rPr>
        <w:t xml:space="preserve"> in physical layer</w:t>
      </w:r>
      <w:r>
        <w:rPr>
          <w:rFonts w:eastAsiaTheme="minorEastAsia" w:hint="eastAsia"/>
          <w:sz w:val="22"/>
          <w:szCs w:val="22"/>
          <w:lang w:eastAsia="zh-CN"/>
        </w:rPr>
        <w:t>.</w:t>
      </w:r>
    </w:p>
    <w:p w:rsidR="00131621" w:rsidRDefault="00131621" w:rsidP="00CA6525">
      <w:pPr>
        <w:pStyle w:val="af5"/>
        <w:overflowPunct/>
        <w:autoSpaceDE/>
        <w:autoSpaceDN/>
        <w:adjustRightInd/>
        <w:spacing w:afterLines="50" w:line="276" w:lineRule="auto"/>
        <w:ind w:left="0"/>
        <w:contextualSpacing w:val="0"/>
        <w:textAlignment w:val="auto"/>
        <w:rPr>
          <w:rFonts w:eastAsiaTheme="minorEastAsia"/>
          <w:b/>
          <w:sz w:val="22"/>
          <w:szCs w:val="22"/>
          <w:lang w:eastAsia="zh-CN"/>
        </w:rPr>
      </w:pPr>
      <w:r w:rsidRPr="00AC21FF">
        <w:rPr>
          <w:rFonts w:eastAsiaTheme="minorEastAsia" w:hint="eastAsia"/>
          <w:b/>
          <w:sz w:val="22"/>
          <w:szCs w:val="22"/>
          <w:lang w:eastAsia="zh-CN"/>
        </w:rPr>
        <w:t xml:space="preserve">Observation </w:t>
      </w:r>
      <w:r w:rsidR="00994FDA">
        <w:rPr>
          <w:rFonts w:eastAsiaTheme="minorEastAsia" w:hint="eastAsia"/>
          <w:b/>
          <w:sz w:val="22"/>
          <w:szCs w:val="22"/>
          <w:lang w:eastAsia="zh-CN"/>
        </w:rPr>
        <w:t>8</w:t>
      </w:r>
      <w:r w:rsidRPr="00AC21FF">
        <w:rPr>
          <w:rFonts w:eastAsiaTheme="minorEastAsia" w:hint="eastAsia"/>
          <w:b/>
          <w:sz w:val="22"/>
          <w:szCs w:val="22"/>
          <w:lang w:eastAsia="zh-CN"/>
        </w:rPr>
        <w:t>: F</w:t>
      </w:r>
      <w:r w:rsidRPr="00AC21FF">
        <w:rPr>
          <w:rFonts w:eastAsiaTheme="minorEastAsia"/>
          <w:b/>
          <w:sz w:val="22"/>
          <w:szCs w:val="22"/>
          <w:lang w:eastAsia="zh-CN"/>
        </w:rPr>
        <w:t>o</w:t>
      </w:r>
      <w:r w:rsidRPr="00AC21FF">
        <w:rPr>
          <w:rFonts w:eastAsiaTheme="minorEastAsia" w:hint="eastAsia"/>
          <w:b/>
          <w:sz w:val="22"/>
          <w:szCs w:val="22"/>
          <w:lang w:eastAsia="zh-CN"/>
        </w:rPr>
        <w:t xml:space="preserve">r the option </w:t>
      </w:r>
      <w:r>
        <w:rPr>
          <w:rFonts w:eastAsiaTheme="minorEastAsia" w:hint="eastAsia"/>
          <w:b/>
          <w:sz w:val="22"/>
          <w:szCs w:val="22"/>
          <w:lang w:eastAsia="zh-CN"/>
        </w:rPr>
        <w:t>7</w:t>
      </w:r>
      <w:r w:rsidRPr="00AC21FF">
        <w:rPr>
          <w:rFonts w:eastAsiaTheme="minorEastAsia" w:hint="eastAsia"/>
          <w:b/>
          <w:sz w:val="22"/>
          <w:szCs w:val="22"/>
          <w:lang w:eastAsia="zh-CN"/>
        </w:rPr>
        <w:t xml:space="preserve"> (i.e. CU/DU split </w:t>
      </w:r>
      <w:r>
        <w:rPr>
          <w:rFonts w:eastAsiaTheme="minorEastAsia" w:hint="eastAsia"/>
          <w:b/>
          <w:sz w:val="22"/>
          <w:szCs w:val="22"/>
          <w:lang w:eastAsia="zh-CN"/>
        </w:rPr>
        <w:t>in PHY</w:t>
      </w:r>
      <w:r w:rsidRPr="00AC21FF">
        <w:rPr>
          <w:rFonts w:eastAsiaTheme="minorEastAsia" w:hint="eastAsia"/>
          <w:b/>
          <w:sz w:val="22"/>
          <w:szCs w:val="22"/>
          <w:lang w:eastAsia="zh-CN"/>
        </w:rPr>
        <w:t xml:space="preserve">), the study </w:t>
      </w:r>
      <w:r w:rsidR="004800FC">
        <w:rPr>
          <w:rFonts w:eastAsiaTheme="minorEastAsia" w:hint="eastAsia"/>
          <w:b/>
          <w:sz w:val="22"/>
          <w:szCs w:val="22"/>
          <w:lang w:eastAsia="zh-CN"/>
        </w:rPr>
        <w:t xml:space="preserve">on the interface between CU and DU </w:t>
      </w:r>
      <w:r>
        <w:rPr>
          <w:rFonts w:eastAsiaTheme="minorEastAsia" w:hint="eastAsia"/>
          <w:b/>
          <w:sz w:val="22"/>
          <w:szCs w:val="22"/>
          <w:lang w:eastAsia="zh-CN"/>
        </w:rPr>
        <w:t>can be postponed for one meeting cycle</w:t>
      </w:r>
      <w:r w:rsidR="00E16502">
        <w:rPr>
          <w:rFonts w:eastAsiaTheme="minorEastAsia" w:hint="eastAsia"/>
          <w:b/>
          <w:sz w:val="22"/>
          <w:szCs w:val="22"/>
          <w:lang w:eastAsia="zh-CN"/>
        </w:rPr>
        <w:t>.</w:t>
      </w:r>
      <w:r w:rsidR="004800FC">
        <w:rPr>
          <w:rFonts w:eastAsiaTheme="minorEastAsia" w:hint="eastAsia"/>
          <w:b/>
          <w:sz w:val="22"/>
          <w:szCs w:val="22"/>
          <w:lang w:eastAsia="zh-CN"/>
        </w:rPr>
        <w:t xml:space="preserve"> </w:t>
      </w:r>
      <w:r w:rsidR="00E16502">
        <w:rPr>
          <w:rFonts w:eastAsiaTheme="minorEastAsia" w:hint="eastAsia"/>
          <w:b/>
          <w:sz w:val="22"/>
          <w:szCs w:val="22"/>
          <w:lang w:eastAsia="zh-CN"/>
        </w:rPr>
        <w:t>A</w:t>
      </w:r>
      <w:r w:rsidR="004800FC">
        <w:rPr>
          <w:rFonts w:eastAsiaTheme="minorEastAsia" w:hint="eastAsia"/>
          <w:b/>
          <w:sz w:val="22"/>
          <w:szCs w:val="22"/>
          <w:lang w:eastAsia="zh-CN"/>
        </w:rPr>
        <w:t xml:space="preserve">nd then, the study can be started with the part </w:t>
      </w:r>
      <w:r w:rsidR="004800FC">
        <w:rPr>
          <w:rFonts w:eastAsiaTheme="minorEastAsia"/>
          <w:b/>
          <w:sz w:val="22"/>
          <w:szCs w:val="22"/>
          <w:lang w:eastAsia="zh-CN"/>
        </w:rPr>
        <w:t>which</w:t>
      </w:r>
      <w:r w:rsidR="004800FC">
        <w:rPr>
          <w:rFonts w:eastAsiaTheme="minorEastAsia" w:hint="eastAsia"/>
          <w:b/>
          <w:sz w:val="22"/>
          <w:szCs w:val="22"/>
          <w:lang w:eastAsia="zh-CN"/>
        </w:rPr>
        <w:t xml:space="preserve"> is not tight coupled with the </w:t>
      </w:r>
      <w:r w:rsidR="004C641D">
        <w:rPr>
          <w:rFonts w:eastAsiaTheme="minorEastAsia" w:hint="eastAsia"/>
          <w:b/>
          <w:sz w:val="22"/>
          <w:szCs w:val="22"/>
          <w:lang w:eastAsia="zh-CN"/>
        </w:rPr>
        <w:t>design of</w:t>
      </w:r>
      <w:r w:rsidR="004800FC">
        <w:rPr>
          <w:rFonts w:eastAsiaTheme="minorEastAsia" w:hint="eastAsia"/>
          <w:b/>
          <w:sz w:val="22"/>
          <w:szCs w:val="22"/>
          <w:lang w:eastAsia="zh-CN"/>
        </w:rPr>
        <w:t xml:space="preserve"> function </w:t>
      </w:r>
      <w:r w:rsidR="004800FC">
        <w:rPr>
          <w:rFonts w:eastAsiaTheme="minorEastAsia"/>
          <w:b/>
          <w:sz w:val="22"/>
          <w:szCs w:val="22"/>
          <w:lang w:eastAsia="zh-CN"/>
        </w:rPr>
        <w:t>module</w:t>
      </w:r>
      <w:r w:rsidR="004C641D">
        <w:rPr>
          <w:rFonts w:eastAsiaTheme="minorEastAsia" w:hint="eastAsia"/>
          <w:b/>
          <w:sz w:val="22"/>
          <w:szCs w:val="22"/>
          <w:lang w:eastAsia="zh-CN"/>
        </w:rPr>
        <w:t xml:space="preserve"> in </w:t>
      </w:r>
      <w:r w:rsidR="004C641D">
        <w:rPr>
          <w:rFonts w:eastAsiaTheme="minorEastAsia"/>
          <w:b/>
          <w:sz w:val="22"/>
          <w:szCs w:val="22"/>
          <w:lang w:eastAsia="zh-CN"/>
        </w:rPr>
        <w:t>physical</w:t>
      </w:r>
      <w:r w:rsidR="004C641D">
        <w:rPr>
          <w:rFonts w:eastAsiaTheme="minorEastAsia" w:hint="eastAsia"/>
          <w:b/>
          <w:sz w:val="22"/>
          <w:szCs w:val="22"/>
          <w:lang w:eastAsia="zh-CN"/>
        </w:rPr>
        <w:t xml:space="preserve"> layer</w:t>
      </w:r>
      <w:r w:rsidR="004800FC">
        <w:rPr>
          <w:rFonts w:eastAsiaTheme="minorEastAsia" w:hint="eastAsia"/>
          <w:b/>
          <w:sz w:val="22"/>
          <w:szCs w:val="22"/>
          <w:lang w:eastAsia="zh-CN"/>
        </w:rPr>
        <w:t>.</w:t>
      </w:r>
    </w:p>
    <w:p w:rsidR="004800FC" w:rsidRDefault="004800FC" w:rsidP="00CA6525">
      <w:pPr>
        <w:pStyle w:val="af5"/>
        <w:overflowPunct/>
        <w:autoSpaceDE/>
        <w:autoSpaceDN/>
        <w:adjustRightInd/>
        <w:spacing w:afterLines="50" w:line="276" w:lineRule="auto"/>
        <w:ind w:left="0"/>
        <w:contextualSpacing w:val="0"/>
        <w:textAlignment w:val="auto"/>
        <w:rPr>
          <w:rFonts w:eastAsiaTheme="minorEastAsia"/>
          <w:b/>
          <w:sz w:val="22"/>
          <w:szCs w:val="22"/>
          <w:lang w:eastAsia="zh-CN"/>
        </w:rPr>
      </w:pPr>
    </w:p>
    <w:p w:rsidR="00C902B2" w:rsidRPr="00131621" w:rsidRDefault="00C902B2"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p>
    <w:p w:rsidR="005E5D70" w:rsidRDefault="004B136C" w:rsidP="00CA6525">
      <w:pPr>
        <w:pStyle w:val="af5"/>
        <w:overflowPunct/>
        <w:autoSpaceDE/>
        <w:autoSpaceDN/>
        <w:adjustRightInd/>
        <w:spacing w:afterLines="50" w:line="276" w:lineRule="auto"/>
        <w:ind w:left="0"/>
        <w:contextualSpacing w:val="0"/>
        <w:textAlignment w:val="auto"/>
        <w:rPr>
          <w:rFonts w:eastAsiaTheme="minorEastAsia"/>
          <w:sz w:val="22"/>
          <w:szCs w:val="22"/>
          <w:lang w:eastAsia="zh-CN"/>
        </w:rPr>
      </w:pPr>
      <w:r>
        <w:rPr>
          <w:rFonts w:eastAsiaTheme="minorEastAsia" w:hint="eastAsia"/>
          <w:sz w:val="22"/>
          <w:szCs w:val="22"/>
          <w:lang w:eastAsia="zh-CN"/>
        </w:rPr>
        <w:t>Based on all the observation above, we give our proposal as:</w:t>
      </w:r>
    </w:p>
    <w:p w:rsidR="004B136C" w:rsidRPr="004B136C" w:rsidRDefault="004B136C" w:rsidP="004B136C">
      <w:pPr>
        <w:pStyle w:val="af0"/>
        <w:rPr>
          <w:b/>
          <w:sz w:val="22"/>
          <w:szCs w:val="22"/>
        </w:rPr>
      </w:pPr>
      <w:r w:rsidRPr="004B136C">
        <w:rPr>
          <w:rFonts w:hint="eastAsia"/>
          <w:b/>
          <w:sz w:val="22"/>
          <w:szCs w:val="22"/>
        </w:rPr>
        <w:t>Proposal 1: The study item on CU-DU lower layer split can be started after RAN#7</w:t>
      </w:r>
      <w:r w:rsidR="00E02C47">
        <w:rPr>
          <w:rFonts w:hint="eastAsia"/>
          <w:b/>
          <w:sz w:val="22"/>
          <w:szCs w:val="22"/>
        </w:rPr>
        <w:t>5</w:t>
      </w:r>
      <w:r w:rsidRPr="004B136C">
        <w:rPr>
          <w:rFonts w:hint="eastAsia"/>
          <w:b/>
          <w:sz w:val="22"/>
          <w:szCs w:val="22"/>
        </w:rPr>
        <w:t xml:space="preserve"> with 3 phases:</w:t>
      </w:r>
    </w:p>
    <w:p w:rsidR="004B136C" w:rsidRPr="004B136C" w:rsidRDefault="004B136C" w:rsidP="004B136C">
      <w:pPr>
        <w:pStyle w:val="af0"/>
        <w:numPr>
          <w:ilvl w:val="0"/>
          <w:numId w:val="14"/>
        </w:numPr>
        <w:rPr>
          <w:b/>
          <w:sz w:val="22"/>
          <w:szCs w:val="22"/>
        </w:rPr>
      </w:pPr>
      <w:r w:rsidRPr="004B136C">
        <w:rPr>
          <w:b/>
          <w:sz w:val="22"/>
          <w:szCs w:val="22"/>
        </w:rPr>
        <w:t>P</w:t>
      </w:r>
      <w:r w:rsidRPr="004B136C">
        <w:rPr>
          <w:rFonts w:hint="eastAsia"/>
          <w:b/>
          <w:sz w:val="22"/>
          <w:szCs w:val="22"/>
        </w:rPr>
        <w:t xml:space="preserve">hase1:  Study on option 6 </w:t>
      </w:r>
      <w:proofErr w:type="spellStart"/>
      <w:r w:rsidRPr="004B136C">
        <w:rPr>
          <w:rFonts w:hint="eastAsia"/>
          <w:b/>
          <w:sz w:val="22"/>
          <w:szCs w:val="22"/>
        </w:rPr>
        <w:t>w.r.t</w:t>
      </w:r>
      <w:proofErr w:type="spellEnd"/>
      <w:r w:rsidRPr="004B136C">
        <w:rPr>
          <w:rFonts w:hint="eastAsia"/>
          <w:b/>
          <w:sz w:val="22"/>
          <w:szCs w:val="22"/>
        </w:rPr>
        <w:t xml:space="preserve">. requirement of transport network, function split of both protocol and RRM, procedure/function </w:t>
      </w:r>
      <w:r w:rsidRPr="004B136C">
        <w:rPr>
          <w:b/>
          <w:sz w:val="22"/>
          <w:szCs w:val="22"/>
        </w:rPr>
        <w:t>over interface between CU-DU</w:t>
      </w:r>
    </w:p>
    <w:p w:rsidR="004B136C" w:rsidRPr="004B136C" w:rsidRDefault="004B136C" w:rsidP="004B136C">
      <w:pPr>
        <w:pStyle w:val="af0"/>
        <w:numPr>
          <w:ilvl w:val="0"/>
          <w:numId w:val="14"/>
        </w:numPr>
        <w:rPr>
          <w:b/>
          <w:sz w:val="22"/>
          <w:szCs w:val="22"/>
        </w:rPr>
      </w:pPr>
      <w:r w:rsidRPr="004B136C">
        <w:rPr>
          <w:b/>
          <w:sz w:val="22"/>
          <w:szCs w:val="22"/>
        </w:rPr>
        <w:t>P</w:t>
      </w:r>
      <w:r w:rsidRPr="004B136C">
        <w:rPr>
          <w:rFonts w:hint="eastAsia"/>
          <w:b/>
          <w:sz w:val="22"/>
          <w:szCs w:val="22"/>
        </w:rPr>
        <w:t xml:space="preserve">hase2:  Study on option 7 </w:t>
      </w:r>
      <w:proofErr w:type="spellStart"/>
      <w:r w:rsidRPr="004B136C">
        <w:rPr>
          <w:rFonts w:hint="eastAsia"/>
          <w:b/>
          <w:sz w:val="22"/>
          <w:szCs w:val="22"/>
        </w:rPr>
        <w:t>w.r.t</w:t>
      </w:r>
      <w:proofErr w:type="spellEnd"/>
      <w:r w:rsidRPr="004B136C">
        <w:rPr>
          <w:rFonts w:hint="eastAsia"/>
          <w:b/>
          <w:sz w:val="22"/>
          <w:szCs w:val="22"/>
        </w:rPr>
        <w:t xml:space="preserve">. requirement of transport network, function split of both protocol and RRM, procedure/function </w:t>
      </w:r>
      <w:r w:rsidRPr="004B136C">
        <w:rPr>
          <w:b/>
          <w:sz w:val="22"/>
          <w:szCs w:val="22"/>
        </w:rPr>
        <w:t>over interface between CU-DU</w:t>
      </w:r>
    </w:p>
    <w:p w:rsidR="004B136C" w:rsidRPr="004B136C" w:rsidRDefault="004B136C" w:rsidP="004B136C">
      <w:pPr>
        <w:pStyle w:val="af0"/>
        <w:numPr>
          <w:ilvl w:val="0"/>
          <w:numId w:val="14"/>
        </w:numPr>
        <w:rPr>
          <w:b/>
          <w:sz w:val="22"/>
          <w:szCs w:val="22"/>
        </w:rPr>
      </w:pPr>
      <w:r w:rsidRPr="004B136C">
        <w:rPr>
          <w:b/>
          <w:sz w:val="22"/>
          <w:szCs w:val="22"/>
        </w:rPr>
        <w:t>P</w:t>
      </w:r>
      <w:r w:rsidRPr="004B136C">
        <w:rPr>
          <w:rFonts w:hint="eastAsia"/>
          <w:b/>
          <w:sz w:val="22"/>
          <w:szCs w:val="22"/>
        </w:rPr>
        <w:t>hase3: Compare the pros &amp; cons of each solution and try to make down selection for uplink and downlink transmission</w:t>
      </w:r>
    </w:p>
    <w:p w:rsidR="004B136C" w:rsidRDefault="004B136C" w:rsidP="004B136C">
      <w:pPr>
        <w:pStyle w:val="af0"/>
        <w:rPr>
          <w:sz w:val="22"/>
          <w:szCs w:val="22"/>
        </w:rPr>
      </w:pPr>
    </w:p>
    <w:p w:rsidR="004B136C" w:rsidRPr="004B136C" w:rsidRDefault="004B136C" w:rsidP="004B136C">
      <w:pPr>
        <w:pStyle w:val="af0"/>
        <w:rPr>
          <w:b/>
          <w:sz w:val="22"/>
          <w:szCs w:val="22"/>
        </w:rPr>
      </w:pPr>
      <w:r w:rsidRPr="004B136C">
        <w:rPr>
          <w:rFonts w:hint="eastAsia"/>
          <w:b/>
          <w:sz w:val="22"/>
          <w:szCs w:val="22"/>
        </w:rPr>
        <w:t>Proposal</w:t>
      </w:r>
      <w:r>
        <w:rPr>
          <w:rFonts w:hint="eastAsia"/>
          <w:b/>
          <w:sz w:val="22"/>
          <w:szCs w:val="22"/>
        </w:rPr>
        <w:t xml:space="preserve"> 2</w:t>
      </w:r>
      <w:r w:rsidRPr="004B136C">
        <w:rPr>
          <w:rFonts w:hint="eastAsia"/>
          <w:b/>
          <w:sz w:val="22"/>
          <w:szCs w:val="22"/>
        </w:rPr>
        <w:t xml:space="preserve">:  Start the phase I study on CU-DU lower layer split </w:t>
      </w:r>
      <w:r w:rsidRPr="004B136C">
        <w:rPr>
          <w:b/>
          <w:sz w:val="22"/>
          <w:szCs w:val="22"/>
        </w:rPr>
        <w:t>immediately</w:t>
      </w:r>
      <w:r w:rsidRPr="004B136C">
        <w:rPr>
          <w:rFonts w:hint="eastAsia"/>
          <w:b/>
          <w:sz w:val="22"/>
          <w:szCs w:val="22"/>
        </w:rPr>
        <w:t xml:space="preserve"> after RAN#7</w:t>
      </w:r>
      <w:r w:rsidR="00E02C47">
        <w:rPr>
          <w:rFonts w:hint="eastAsia"/>
          <w:b/>
          <w:sz w:val="22"/>
          <w:szCs w:val="22"/>
        </w:rPr>
        <w:t>5</w:t>
      </w:r>
      <w:r w:rsidRPr="004B136C">
        <w:rPr>
          <w:rFonts w:hint="eastAsia"/>
          <w:b/>
          <w:sz w:val="22"/>
          <w:szCs w:val="22"/>
        </w:rPr>
        <w:t>.</w:t>
      </w:r>
      <w:r w:rsidR="00647B43">
        <w:rPr>
          <w:rFonts w:hint="eastAsia"/>
          <w:b/>
          <w:sz w:val="22"/>
          <w:szCs w:val="22"/>
        </w:rPr>
        <w:t xml:space="preserve"> And start the phase II after RAN#7</w:t>
      </w:r>
      <w:r w:rsidR="00E02C47">
        <w:rPr>
          <w:rFonts w:hint="eastAsia"/>
          <w:b/>
          <w:sz w:val="22"/>
          <w:szCs w:val="22"/>
        </w:rPr>
        <w:t>6</w:t>
      </w:r>
      <w:r w:rsidR="00647B43">
        <w:rPr>
          <w:rFonts w:hint="eastAsia"/>
          <w:b/>
          <w:sz w:val="22"/>
          <w:szCs w:val="22"/>
        </w:rPr>
        <w:t>.</w:t>
      </w:r>
    </w:p>
    <w:p w:rsidR="00307477" w:rsidRPr="004B136C" w:rsidRDefault="00307477" w:rsidP="00307477">
      <w:pPr>
        <w:ind w:left="360"/>
        <w:rPr>
          <w:lang w:val="en-US"/>
        </w:rPr>
      </w:pPr>
    </w:p>
    <w:p w:rsidR="00180C2D" w:rsidRPr="00207A1C" w:rsidRDefault="00742871" w:rsidP="00180C2D">
      <w:pPr>
        <w:pStyle w:val="1"/>
        <w:rPr>
          <w:b/>
        </w:rPr>
      </w:pPr>
      <w:r w:rsidRPr="00207A1C">
        <w:rPr>
          <w:rFonts w:hint="eastAsia"/>
          <w:b/>
        </w:rPr>
        <w:t>Conclusion</w:t>
      </w:r>
    </w:p>
    <w:p w:rsidR="005E5D70" w:rsidRDefault="005E5D70" w:rsidP="008F1EEE">
      <w:pPr>
        <w:pStyle w:val="af0"/>
        <w:rPr>
          <w:sz w:val="22"/>
          <w:szCs w:val="22"/>
        </w:rPr>
      </w:pPr>
      <w:r>
        <w:rPr>
          <w:rFonts w:hint="eastAsia"/>
          <w:sz w:val="22"/>
          <w:szCs w:val="22"/>
        </w:rPr>
        <w:t xml:space="preserve">Based on the </w:t>
      </w:r>
      <w:r w:rsidR="005002CE">
        <w:rPr>
          <w:rFonts w:hint="eastAsia"/>
          <w:sz w:val="22"/>
          <w:szCs w:val="22"/>
        </w:rPr>
        <w:t>discussion given above, we give our observations and proposals as follow:</w:t>
      </w:r>
    </w:p>
    <w:p w:rsidR="00AD519D" w:rsidRPr="00D9761B" w:rsidRDefault="00AD519D" w:rsidP="00AD519D">
      <w:pPr>
        <w:overflowPunct/>
        <w:autoSpaceDE/>
        <w:autoSpaceDN/>
        <w:adjustRightInd/>
        <w:spacing w:afterLines="50" w:line="276" w:lineRule="auto"/>
        <w:jc w:val="left"/>
        <w:textAlignment w:val="auto"/>
        <w:rPr>
          <w:i/>
        </w:rPr>
      </w:pPr>
      <w:r w:rsidRPr="00D9761B">
        <w:rPr>
          <w:rFonts w:hint="eastAsia"/>
          <w:i/>
        </w:rPr>
        <w:t xml:space="preserve">Observation 1: The study on </w:t>
      </w:r>
      <w:r w:rsidRPr="00D9761B">
        <w:rPr>
          <w:rFonts w:hint="eastAsia"/>
          <w:i/>
          <w:szCs w:val="22"/>
        </w:rPr>
        <w:t>function split</w:t>
      </w:r>
      <w:r w:rsidRPr="00D9761B">
        <w:rPr>
          <w:rFonts w:eastAsiaTheme="minorEastAsia" w:hint="eastAsia"/>
          <w:i/>
          <w:szCs w:val="22"/>
        </w:rPr>
        <w:t xml:space="preserve"> for</w:t>
      </w:r>
      <w:r w:rsidRPr="00D9761B">
        <w:rPr>
          <w:rFonts w:hint="eastAsia"/>
          <w:i/>
          <w:szCs w:val="22"/>
        </w:rPr>
        <w:t xml:space="preserve"> lower layer CU/DU split should focus on option 6 and option 7 defined in TR 38.801.</w:t>
      </w:r>
    </w:p>
    <w:p w:rsidR="004B136C" w:rsidRDefault="004B136C" w:rsidP="008F1EEE">
      <w:pPr>
        <w:pStyle w:val="af0"/>
        <w:rPr>
          <w:sz w:val="22"/>
          <w:szCs w:val="22"/>
          <w:lang w:val="en-GB"/>
        </w:rPr>
      </w:pPr>
    </w:p>
    <w:p w:rsidR="00AD519D" w:rsidRPr="00AD519D" w:rsidRDefault="00AD519D" w:rsidP="00AD519D">
      <w:pPr>
        <w:tabs>
          <w:tab w:val="left" w:pos="5026"/>
        </w:tabs>
        <w:rPr>
          <w:b/>
          <w:u w:val="single"/>
        </w:rPr>
      </w:pPr>
      <w:r>
        <w:rPr>
          <w:rFonts w:hint="eastAsia"/>
          <w:b/>
          <w:u w:val="single"/>
        </w:rPr>
        <w:t>Function split between CU-DU</w:t>
      </w:r>
    </w:p>
    <w:p w:rsidR="00AD519D" w:rsidRPr="00D9761B" w:rsidRDefault="00AD519D" w:rsidP="00AD519D">
      <w:pPr>
        <w:overflowPunct/>
        <w:autoSpaceDE/>
        <w:autoSpaceDN/>
        <w:adjustRightInd/>
        <w:spacing w:afterLines="50" w:line="276" w:lineRule="auto"/>
        <w:jc w:val="left"/>
        <w:textAlignment w:val="auto"/>
        <w:rPr>
          <w:i/>
        </w:rPr>
      </w:pPr>
      <w:r w:rsidRPr="00D9761B">
        <w:rPr>
          <w:rFonts w:hint="eastAsia"/>
          <w:i/>
        </w:rPr>
        <w:t xml:space="preserve">Observation 2: The function split captured in NR TR for option 6 and 7 should be reviewed and confirmed based on the L1/L2 design of NR. </w:t>
      </w:r>
    </w:p>
    <w:p w:rsidR="00834F5F" w:rsidRPr="00834F5F" w:rsidRDefault="00834F5F" w:rsidP="00834F5F">
      <w:pPr>
        <w:overflowPunct/>
        <w:autoSpaceDE/>
        <w:autoSpaceDN/>
        <w:adjustRightInd/>
        <w:spacing w:afterLines="50" w:line="276" w:lineRule="auto"/>
        <w:jc w:val="left"/>
        <w:textAlignment w:val="auto"/>
        <w:rPr>
          <w:i/>
          <w:szCs w:val="22"/>
        </w:rPr>
      </w:pPr>
      <w:r w:rsidRPr="00834F5F">
        <w:rPr>
          <w:rFonts w:hint="eastAsia"/>
          <w:i/>
          <w:szCs w:val="22"/>
        </w:rPr>
        <w:t xml:space="preserve">Observation 3: The study of function split for option 6 can be started immediately and the study on function split for option 7 can be </w:t>
      </w:r>
      <w:r w:rsidRPr="00834F5F">
        <w:rPr>
          <w:i/>
          <w:szCs w:val="22"/>
        </w:rPr>
        <w:t>postponed</w:t>
      </w:r>
      <w:r w:rsidRPr="00834F5F">
        <w:rPr>
          <w:rFonts w:hint="eastAsia"/>
          <w:i/>
          <w:szCs w:val="22"/>
        </w:rPr>
        <w:t xml:space="preserve"> one meeting cycle.</w:t>
      </w:r>
    </w:p>
    <w:p w:rsidR="00AD519D" w:rsidRPr="00834F5F" w:rsidRDefault="00AD519D" w:rsidP="00AD519D">
      <w:pPr>
        <w:overflowPunct/>
        <w:autoSpaceDE/>
        <w:autoSpaceDN/>
        <w:adjustRightInd/>
        <w:spacing w:afterLines="50" w:line="276" w:lineRule="auto"/>
        <w:jc w:val="left"/>
        <w:textAlignment w:val="auto"/>
        <w:rPr>
          <w:b/>
          <w:szCs w:val="22"/>
        </w:rPr>
      </w:pPr>
    </w:p>
    <w:p w:rsidR="00AD519D" w:rsidRPr="005565C7" w:rsidRDefault="00AD519D" w:rsidP="00AD519D">
      <w:pPr>
        <w:overflowPunct/>
        <w:autoSpaceDE/>
        <w:autoSpaceDN/>
        <w:adjustRightInd/>
        <w:spacing w:afterLines="50" w:line="276" w:lineRule="auto"/>
        <w:jc w:val="left"/>
        <w:textAlignment w:val="auto"/>
        <w:rPr>
          <w:b/>
          <w:szCs w:val="22"/>
          <w:u w:val="single"/>
        </w:rPr>
      </w:pPr>
      <w:r w:rsidRPr="005565C7">
        <w:rPr>
          <w:rFonts w:hint="eastAsia"/>
          <w:b/>
          <w:szCs w:val="22"/>
          <w:u w:val="single"/>
        </w:rPr>
        <w:t xml:space="preserve">Requirement on transport network for each </w:t>
      </w:r>
      <w:r w:rsidRPr="005565C7">
        <w:rPr>
          <w:b/>
          <w:szCs w:val="22"/>
          <w:u w:val="single"/>
        </w:rPr>
        <w:t>option</w:t>
      </w:r>
    </w:p>
    <w:p w:rsidR="00AD519D" w:rsidRPr="00D9761B" w:rsidRDefault="00AD519D" w:rsidP="00D9761B">
      <w:pPr>
        <w:overflowPunct/>
        <w:autoSpaceDE/>
        <w:autoSpaceDN/>
        <w:adjustRightInd/>
        <w:spacing w:afterLines="50" w:line="276" w:lineRule="auto"/>
        <w:jc w:val="left"/>
        <w:textAlignment w:val="auto"/>
        <w:rPr>
          <w:i/>
        </w:rPr>
      </w:pPr>
      <w:r w:rsidRPr="00D9761B">
        <w:rPr>
          <w:rFonts w:hint="eastAsia"/>
          <w:i/>
        </w:rPr>
        <w:t xml:space="preserve">Observation 4: In order to deploy a </w:t>
      </w:r>
      <w:r w:rsidRPr="00D9761B">
        <w:rPr>
          <w:i/>
        </w:rPr>
        <w:t>forward</w:t>
      </w:r>
      <w:r w:rsidRPr="00D9761B">
        <w:rPr>
          <w:rFonts w:hint="eastAsia"/>
          <w:i/>
        </w:rPr>
        <w:t xml:space="preserve"> compatible fronthaul network, which can provide a flexible support of CU/DU equipment with different function split from different vendors, it would be </w:t>
      </w:r>
      <w:r w:rsidRPr="00D9761B">
        <w:rPr>
          <w:i/>
        </w:rPr>
        <w:t>necessary</w:t>
      </w:r>
      <w:r w:rsidRPr="00D9761B">
        <w:rPr>
          <w:rFonts w:hint="eastAsia"/>
          <w:i/>
        </w:rPr>
        <w:t xml:space="preserve"> to understand the transport network requirement for all the potential CU/DU function split, including the lower layer function split,  before the deployment of fronthaul</w:t>
      </w:r>
      <w:r w:rsidR="00D9761B">
        <w:rPr>
          <w:rFonts w:hint="eastAsia"/>
          <w:i/>
        </w:rPr>
        <w:t xml:space="preserve"> transport</w:t>
      </w:r>
      <w:r w:rsidRPr="00D9761B">
        <w:rPr>
          <w:rFonts w:hint="eastAsia"/>
          <w:i/>
        </w:rPr>
        <w:t xml:space="preserve"> network.</w:t>
      </w:r>
    </w:p>
    <w:p w:rsidR="00AD519D" w:rsidRPr="00D9761B" w:rsidRDefault="00AD519D" w:rsidP="00AD519D">
      <w:pPr>
        <w:overflowPunct/>
        <w:autoSpaceDE/>
        <w:autoSpaceDN/>
        <w:adjustRightInd/>
        <w:spacing w:afterLines="50" w:line="276" w:lineRule="auto"/>
        <w:jc w:val="left"/>
        <w:textAlignment w:val="auto"/>
        <w:rPr>
          <w:i/>
        </w:rPr>
      </w:pPr>
      <w:r w:rsidRPr="00D9761B">
        <w:rPr>
          <w:i/>
        </w:rPr>
        <w:t>O</w:t>
      </w:r>
      <w:r w:rsidRPr="00D9761B">
        <w:rPr>
          <w:rFonts w:hint="eastAsia"/>
          <w:i/>
        </w:rPr>
        <w:t>bservation 5: The requirement on transport network for lower layer options (i.e. option 6/7) should be re-</w:t>
      </w:r>
      <w:r w:rsidRPr="00D9761B">
        <w:rPr>
          <w:i/>
        </w:rPr>
        <w:t>assess</w:t>
      </w:r>
      <w:r w:rsidRPr="00D9761B">
        <w:rPr>
          <w:rFonts w:hint="eastAsia"/>
          <w:i/>
        </w:rPr>
        <w:t>ed in new SI based on the L1/L2 design of NR.</w:t>
      </w:r>
    </w:p>
    <w:p w:rsidR="00AD519D" w:rsidRPr="009F001D" w:rsidRDefault="00AD519D" w:rsidP="00AD519D">
      <w:pPr>
        <w:overflowPunct/>
        <w:autoSpaceDE/>
        <w:autoSpaceDN/>
        <w:adjustRightInd/>
        <w:spacing w:afterLines="50" w:line="276" w:lineRule="auto"/>
        <w:jc w:val="left"/>
        <w:textAlignment w:val="auto"/>
        <w:rPr>
          <w:b/>
          <w:szCs w:val="22"/>
        </w:rPr>
      </w:pPr>
    </w:p>
    <w:p w:rsidR="00AD519D" w:rsidRPr="005565C7" w:rsidRDefault="00AD519D" w:rsidP="00AD519D">
      <w:pPr>
        <w:tabs>
          <w:tab w:val="left" w:pos="5026"/>
        </w:tabs>
        <w:rPr>
          <w:b/>
          <w:u w:val="single"/>
        </w:rPr>
      </w:pPr>
      <w:r w:rsidRPr="005565C7">
        <w:rPr>
          <w:b/>
          <w:u w:val="single"/>
        </w:rPr>
        <w:lastRenderedPageBreak/>
        <w:t>Procedure over interface between CU-DU</w:t>
      </w:r>
    </w:p>
    <w:p w:rsidR="00D755E9" w:rsidRPr="00582FF7" w:rsidRDefault="00D755E9" w:rsidP="00CA6525">
      <w:pPr>
        <w:pStyle w:val="af5"/>
        <w:overflowPunct/>
        <w:autoSpaceDE/>
        <w:autoSpaceDN/>
        <w:adjustRightInd/>
        <w:spacing w:afterLines="50" w:line="276" w:lineRule="auto"/>
        <w:ind w:left="0"/>
        <w:contextualSpacing w:val="0"/>
        <w:textAlignment w:val="auto"/>
        <w:rPr>
          <w:rFonts w:eastAsia="宋体"/>
          <w:i/>
          <w:sz w:val="22"/>
          <w:szCs w:val="22"/>
          <w:lang w:eastAsia="zh-CN"/>
        </w:rPr>
      </w:pPr>
      <w:r w:rsidRPr="00582FF7">
        <w:rPr>
          <w:rFonts w:eastAsia="宋体" w:hint="eastAsia"/>
          <w:i/>
          <w:sz w:val="22"/>
          <w:szCs w:val="22"/>
          <w:lang w:eastAsia="zh-CN"/>
        </w:rPr>
        <w:t xml:space="preserve">Observation 6: The study on the </w:t>
      </w:r>
      <w:r w:rsidRPr="00582FF7">
        <w:rPr>
          <w:rFonts w:eastAsia="宋体"/>
          <w:i/>
          <w:sz w:val="22"/>
          <w:szCs w:val="22"/>
          <w:lang w:eastAsia="zh-CN"/>
        </w:rPr>
        <w:t>interface between CU-DU</w:t>
      </w:r>
      <w:r w:rsidRPr="00582FF7">
        <w:rPr>
          <w:rFonts w:eastAsia="宋体" w:hint="eastAsia"/>
          <w:i/>
          <w:sz w:val="22"/>
          <w:szCs w:val="22"/>
          <w:lang w:eastAsia="zh-CN"/>
        </w:rPr>
        <w:t xml:space="preserve"> should focus on w</w:t>
      </w:r>
      <w:r w:rsidRPr="00582FF7">
        <w:rPr>
          <w:rFonts w:eastAsia="宋体"/>
          <w:i/>
          <w:sz w:val="22"/>
          <w:szCs w:val="22"/>
          <w:lang w:eastAsia="zh-CN"/>
        </w:rPr>
        <w:t>hat</w:t>
      </w:r>
      <w:r w:rsidRPr="00582FF7">
        <w:rPr>
          <w:rFonts w:eastAsia="宋体" w:hint="eastAsia"/>
          <w:i/>
          <w:sz w:val="22"/>
          <w:szCs w:val="22"/>
          <w:lang w:eastAsia="zh-CN"/>
        </w:rPr>
        <w:t xml:space="preserve"> </w:t>
      </w:r>
      <w:r w:rsidRPr="00582FF7">
        <w:rPr>
          <w:rFonts w:eastAsia="宋体"/>
          <w:i/>
          <w:sz w:val="22"/>
          <w:szCs w:val="22"/>
          <w:lang w:eastAsia="zh-CN"/>
        </w:rPr>
        <w:t>“</w:t>
      </w:r>
      <w:r w:rsidRPr="00582FF7">
        <w:rPr>
          <w:rFonts w:eastAsia="宋体" w:hint="eastAsia"/>
          <w:i/>
          <w:sz w:val="22"/>
          <w:szCs w:val="22"/>
          <w:lang w:eastAsia="zh-CN"/>
        </w:rPr>
        <w:t>information</w:t>
      </w:r>
      <w:r w:rsidRPr="00582FF7">
        <w:rPr>
          <w:rFonts w:eastAsia="宋体"/>
          <w:i/>
          <w:sz w:val="22"/>
          <w:szCs w:val="22"/>
          <w:lang w:eastAsia="zh-CN"/>
        </w:rPr>
        <w:t>”</w:t>
      </w:r>
      <w:r w:rsidRPr="00582FF7">
        <w:rPr>
          <w:rFonts w:eastAsia="宋体" w:hint="eastAsia"/>
          <w:i/>
          <w:sz w:val="22"/>
          <w:szCs w:val="22"/>
          <w:lang w:eastAsia="zh-CN"/>
        </w:rPr>
        <w:t xml:space="preserve"> should be exchanged over the interface, and the protocol architecture for the interface between CU and DU. The detail design of the interface (e.g. detail signalling procedure, information element, frame structure, etc) can be left to WI phase, if the WI on lower layer split is approved.</w:t>
      </w:r>
    </w:p>
    <w:p w:rsidR="00582FF7" w:rsidRPr="00582FF7" w:rsidRDefault="00582FF7" w:rsidP="00CA6525">
      <w:pPr>
        <w:pStyle w:val="af5"/>
        <w:overflowPunct/>
        <w:autoSpaceDE/>
        <w:autoSpaceDN/>
        <w:adjustRightInd/>
        <w:spacing w:afterLines="50" w:line="276" w:lineRule="auto"/>
        <w:ind w:left="0"/>
        <w:contextualSpacing w:val="0"/>
        <w:textAlignment w:val="auto"/>
        <w:rPr>
          <w:rFonts w:eastAsiaTheme="minorEastAsia"/>
          <w:i/>
          <w:sz w:val="22"/>
          <w:szCs w:val="22"/>
          <w:lang w:eastAsia="zh-CN"/>
        </w:rPr>
      </w:pPr>
      <w:r w:rsidRPr="00582FF7">
        <w:rPr>
          <w:rFonts w:eastAsiaTheme="minorEastAsia" w:hint="eastAsia"/>
          <w:i/>
          <w:sz w:val="22"/>
          <w:szCs w:val="22"/>
          <w:lang w:eastAsia="zh-CN"/>
        </w:rPr>
        <w:t>Observation 7: F</w:t>
      </w:r>
      <w:r w:rsidRPr="00582FF7">
        <w:rPr>
          <w:rFonts w:eastAsiaTheme="minorEastAsia"/>
          <w:i/>
          <w:sz w:val="22"/>
          <w:szCs w:val="22"/>
          <w:lang w:eastAsia="zh-CN"/>
        </w:rPr>
        <w:t>o</w:t>
      </w:r>
      <w:r w:rsidRPr="00582FF7">
        <w:rPr>
          <w:rFonts w:eastAsiaTheme="minorEastAsia" w:hint="eastAsia"/>
          <w:i/>
          <w:sz w:val="22"/>
          <w:szCs w:val="22"/>
          <w:lang w:eastAsia="zh-CN"/>
        </w:rPr>
        <w:t>r the option 6 (i.e. CU/DU split between MAC and PHY), the study on the interface between CU and DU can be started immediately.</w:t>
      </w:r>
    </w:p>
    <w:p w:rsidR="00D755E9" w:rsidRPr="00582FF7" w:rsidRDefault="00D755E9" w:rsidP="00CA6525">
      <w:pPr>
        <w:pStyle w:val="af5"/>
        <w:overflowPunct/>
        <w:autoSpaceDE/>
        <w:autoSpaceDN/>
        <w:adjustRightInd/>
        <w:spacing w:afterLines="50" w:line="276" w:lineRule="auto"/>
        <w:ind w:left="0"/>
        <w:contextualSpacing w:val="0"/>
        <w:textAlignment w:val="auto"/>
        <w:rPr>
          <w:rFonts w:eastAsiaTheme="minorEastAsia"/>
          <w:i/>
          <w:sz w:val="22"/>
          <w:szCs w:val="22"/>
          <w:lang w:eastAsia="zh-CN"/>
        </w:rPr>
      </w:pPr>
      <w:r w:rsidRPr="00582FF7">
        <w:rPr>
          <w:rFonts w:eastAsiaTheme="minorEastAsia" w:hint="eastAsia"/>
          <w:i/>
          <w:sz w:val="22"/>
          <w:szCs w:val="22"/>
          <w:lang w:eastAsia="zh-CN"/>
        </w:rPr>
        <w:t>Observation 8: F</w:t>
      </w:r>
      <w:r w:rsidRPr="00582FF7">
        <w:rPr>
          <w:rFonts w:eastAsiaTheme="minorEastAsia"/>
          <w:i/>
          <w:sz w:val="22"/>
          <w:szCs w:val="22"/>
          <w:lang w:eastAsia="zh-CN"/>
        </w:rPr>
        <w:t>o</w:t>
      </w:r>
      <w:r w:rsidRPr="00582FF7">
        <w:rPr>
          <w:rFonts w:eastAsiaTheme="minorEastAsia" w:hint="eastAsia"/>
          <w:i/>
          <w:sz w:val="22"/>
          <w:szCs w:val="22"/>
          <w:lang w:eastAsia="zh-CN"/>
        </w:rPr>
        <w:t xml:space="preserve">r the option 7 (i.e. CU/DU split in PHY), the study on the interface between CU and DU can be postponed for one meeting cycle. And then, the study can be started with the part </w:t>
      </w:r>
      <w:r w:rsidRPr="00582FF7">
        <w:rPr>
          <w:rFonts w:eastAsiaTheme="minorEastAsia"/>
          <w:i/>
          <w:sz w:val="22"/>
          <w:szCs w:val="22"/>
          <w:lang w:eastAsia="zh-CN"/>
        </w:rPr>
        <w:t>which</w:t>
      </w:r>
      <w:r w:rsidRPr="00582FF7">
        <w:rPr>
          <w:rFonts w:eastAsiaTheme="minorEastAsia" w:hint="eastAsia"/>
          <w:i/>
          <w:sz w:val="22"/>
          <w:szCs w:val="22"/>
          <w:lang w:eastAsia="zh-CN"/>
        </w:rPr>
        <w:t xml:space="preserve"> is not tight coupled with the design of function </w:t>
      </w:r>
      <w:r w:rsidRPr="00582FF7">
        <w:rPr>
          <w:rFonts w:eastAsiaTheme="minorEastAsia"/>
          <w:i/>
          <w:sz w:val="22"/>
          <w:szCs w:val="22"/>
          <w:lang w:eastAsia="zh-CN"/>
        </w:rPr>
        <w:t>module</w:t>
      </w:r>
      <w:r w:rsidRPr="00582FF7">
        <w:rPr>
          <w:rFonts w:eastAsiaTheme="minorEastAsia" w:hint="eastAsia"/>
          <w:i/>
          <w:sz w:val="22"/>
          <w:szCs w:val="22"/>
          <w:lang w:eastAsia="zh-CN"/>
        </w:rPr>
        <w:t xml:space="preserve"> in </w:t>
      </w:r>
      <w:r w:rsidRPr="00582FF7">
        <w:rPr>
          <w:rFonts w:eastAsiaTheme="minorEastAsia"/>
          <w:i/>
          <w:sz w:val="22"/>
          <w:szCs w:val="22"/>
          <w:lang w:eastAsia="zh-CN"/>
        </w:rPr>
        <w:t>physical</w:t>
      </w:r>
      <w:r w:rsidRPr="00582FF7">
        <w:rPr>
          <w:rFonts w:eastAsiaTheme="minorEastAsia" w:hint="eastAsia"/>
          <w:i/>
          <w:sz w:val="22"/>
          <w:szCs w:val="22"/>
          <w:lang w:eastAsia="zh-CN"/>
        </w:rPr>
        <w:t xml:space="preserve"> layer.</w:t>
      </w:r>
    </w:p>
    <w:p w:rsidR="004B136C" w:rsidRPr="00D755E9" w:rsidRDefault="004B136C" w:rsidP="008F1EEE">
      <w:pPr>
        <w:pStyle w:val="af0"/>
        <w:rPr>
          <w:sz w:val="22"/>
          <w:szCs w:val="22"/>
          <w:lang w:val="en-GB"/>
        </w:rPr>
      </w:pPr>
    </w:p>
    <w:p w:rsidR="004B136C" w:rsidRDefault="004B136C" w:rsidP="008F1EEE">
      <w:pPr>
        <w:pStyle w:val="af0"/>
        <w:rPr>
          <w:sz w:val="22"/>
          <w:szCs w:val="22"/>
        </w:rPr>
      </w:pPr>
    </w:p>
    <w:p w:rsidR="001210F1" w:rsidRPr="004B136C" w:rsidRDefault="001210F1" w:rsidP="001210F1">
      <w:pPr>
        <w:pStyle w:val="af0"/>
        <w:rPr>
          <w:b/>
          <w:sz w:val="22"/>
          <w:szCs w:val="22"/>
        </w:rPr>
      </w:pPr>
      <w:r w:rsidRPr="004B136C">
        <w:rPr>
          <w:rFonts w:hint="eastAsia"/>
          <w:b/>
          <w:sz w:val="22"/>
          <w:szCs w:val="22"/>
        </w:rPr>
        <w:t>Proposal 1: The study item on CU-DU lower layer split can be started after RAN#7</w:t>
      </w:r>
      <w:r w:rsidR="00E02C47">
        <w:rPr>
          <w:rFonts w:hint="eastAsia"/>
          <w:b/>
          <w:sz w:val="22"/>
          <w:szCs w:val="22"/>
        </w:rPr>
        <w:t>5</w:t>
      </w:r>
      <w:r w:rsidRPr="004B136C">
        <w:rPr>
          <w:rFonts w:hint="eastAsia"/>
          <w:b/>
          <w:sz w:val="22"/>
          <w:szCs w:val="22"/>
        </w:rPr>
        <w:t xml:space="preserve"> with 3 phases:</w:t>
      </w:r>
    </w:p>
    <w:p w:rsidR="001210F1" w:rsidRPr="004B136C" w:rsidRDefault="001210F1" w:rsidP="001210F1">
      <w:pPr>
        <w:pStyle w:val="af0"/>
        <w:numPr>
          <w:ilvl w:val="0"/>
          <w:numId w:val="14"/>
        </w:numPr>
        <w:rPr>
          <w:b/>
          <w:sz w:val="22"/>
          <w:szCs w:val="22"/>
        </w:rPr>
      </w:pPr>
      <w:r w:rsidRPr="004B136C">
        <w:rPr>
          <w:b/>
          <w:sz w:val="22"/>
          <w:szCs w:val="22"/>
        </w:rPr>
        <w:t>P</w:t>
      </w:r>
      <w:r w:rsidRPr="004B136C">
        <w:rPr>
          <w:rFonts w:hint="eastAsia"/>
          <w:b/>
          <w:sz w:val="22"/>
          <w:szCs w:val="22"/>
        </w:rPr>
        <w:t xml:space="preserve">hase1:  Study on option 6 </w:t>
      </w:r>
      <w:proofErr w:type="spellStart"/>
      <w:r w:rsidRPr="004B136C">
        <w:rPr>
          <w:rFonts w:hint="eastAsia"/>
          <w:b/>
          <w:sz w:val="22"/>
          <w:szCs w:val="22"/>
        </w:rPr>
        <w:t>w.r.t</w:t>
      </w:r>
      <w:proofErr w:type="spellEnd"/>
      <w:r w:rsidRPr="004B136C">
        <w:rPr>
          <w:rFonts w:hint="eastAsia"/>
          <w:b/>
          <w:sz w:val="22"/>
          <w:szCs w:val="22"/>
        </w:rPr>
        <w:t xml:space="preserve">. requirement of transport network, function split of both protocol and RRM, procedure/function </w:t>
      </w:r>
      <w:r w:rsidRPr="004B136C">
        <w:rPr>
          <w:b/>
          <w:sz w:val="22"/>
          <w:szCs w:val="22"/>
        </w:rPr>
        <w:t>over interface between CU-DU</w:t>
      </w:r>
    </w:p>
    <w:p w:rsidR="001210F1" w:rsidRPr="004B136C" w:rsidRDefault="001210F1" w:rsidP="001210F1">
      <w:pPr>
        <w:pStyle w:val="af0"/>
        <w:numPr>
          <w:ilvl w:val="0"/>
          <w:numId w:val="14"/>
        </w:numPr>
        <w:rPr>
          <w:b/>
          <w:sz w:val="22"/>
          <w:szCs w:val="22"/>
        </w:rPr>
      </w:pPr>
      <w:r w:rsidRPr="004B136C">
        <w:rPr>
          <w:b/>
          <w:sz w:val="22"/>
          <w:szCs w:val="22"/>
        </w:rPr>
        <w:t>P</w:t>
      </w:r>
      <w:r w:rsidRPr="004B136C">
        <w:rPr>
          <w:rFonts w:hint="eastAsia"/>
          <w:b/>
          <w:sz w:val="22"/>
          <w:szCs w:val="22"/>
        </w:rPr>
        <w:t xml:space="preserve">hase2:  Study on option 7 </w:t>
      </w:r>
      <w:proofErr w:type="spellStart"/>
      <w:r w:rsidRPr="004B136C">
        <w:rPr>
          <w:rFonts w:hint="eastAsia"/>
          <w:b/>
          <w:sz w:val="22"/>
          <w:szCs w:val="22"/>
        </w:rPr>
        <w:t>w.r.t</w:t>
      </w:r>
      <w:proofErr w:type="spellEnd"/>
      <w:r w:rsidRPr="004B136C">
        <w:rPr>
          <w:rFonts w:hint="eastAsia"/>
          <w:b/>
          <w:sz w:val="22"/>
          <w:szCs w:val="22"/>
        </w:rPr>
        <w:t xml:space="preserve">. requirement of transport network, function split of both protocol and RRM, procedure/function </w:t>
      </w:r>
      <w:r w:rsidRPr="004B136C">
        <w:rPr>
          <w:b/>
          <w:sz w:val="22"/>
          <w:szCs w:val="22"/>
        </w:rPr>
        <w:t>over interface between CU-DU</w:t>
      </w:r>
    </w:p>
    <w:p w:rsidR="001210F1" w:rsidRPr="004B136C" w:rsidRDefault="001210F1" w:rsidP="001210F1">
      <w:pPr>
        <w:pStyle w:val="af0"/>
        <w:numPr>
          <w:ilvl w:val="0"/>
          <w:numId w:val="14"/>
        </w:numPr>
        <w:rPr>
          <w:b/>
          <w:sz w:val="22"/>
          <w:szCs w:val="22"/>
        </w:rPr>
      </w:pPr>
      <w:r w:rsidRPr="004B136C">
        <w:rPr>
          <w:b/>
          <w:sz w:val="22"/>
          <w:szCs w:val="22"/>
        </w:rPr>
        <w:t>P</w:t>
      </w:r>
      <w:r w:rsidRPr="004B136C">
        <w:rPr>
          <w:rFonts w:hint="eastAsia"/>
          <w:b/>
          <w:sz w:val="22"/>
          <w:szCs w:val="22"/>
        </w:rPr>
        <w:t>hase3: Compare the pros &amp; cons of each solution and try to make down selection for uplink and downlink transmission</w:t>
      </w:r>
    </w:p>
    <w:p w:rsidR="004B136C" w:rsidRPr="001210F1" w:rsidRDefault="004B136C" w:rsidP="004B136C">
      <w:pPr>
        <w:pStyle w:val="af0"/>
        <w:rPr>
          <w:sz w:val="22"/>
          <w:szCs w:val="22"/>
        </w:rPr>
      </w:pPr>
    </w:p>
    <w:p w:rsidR="009909C2" w:rsidRPr="004B136C" w:rsidRDefault="009909C2" w:rsidP="009909C2">
      <w:pPr>
        <w:pStyle w:val="af0"/>
        <w:rPr>
          <w:b/>
          <w:sz w:val="22"/>
          <w:szCs w:val="22"/>
        </w:rPr>
      </w:pPr>
      <w:r w:rsidRPr="004B136C">
        <w:rPr>
          <w:rFonts w:hint="eastAsia"/>
          <w:b/>
          <w:sz w:val="22"/>
          <w:szCs w:val="22"/>
        </w:rPr>
        <w:t>Proposal</w:t>
      </w:r>
      <w:r>
        <w:rPr>
          <w:rFonts w:hint="eastAsia"/>
          <w:b/>
          <w:sz w:val="22"/>
          <w:szCs w:val="22"/>
        </w:rPr>
        <w:t xml:space="preserve"> 2</w:t>
      </w:r>
      <w:r w:rsidRPr="004B136C">
        <w:rPr>
          <w:rFonts w:hint="eastAsia"/>
          <w:b/>
          <w:sz w:val="22"/>
          <w:szCs w:val="22"/>
        </w:rPr>
        <w:t xml:space="preserve">:  Start the phase I study on CU-DU lower layer split </w:t>
      </w:r>
      <w:r w:rsidRPr="004B136C">
        <w:rPr>
          <w:b/>
          <w:sz w:val="22"/>
          <w:szCs w:val="22"/>
        </w:rPr>
        <w:t>immediately</w:t>
      </w:r>
      <w:r w:rsidRPr="004B136C">
        <w:rPr>
          <w:rFonts w:hint="eastAsia"/>
          <w:b/>
          <w:sz w:val="22"/>
          <w:szCs w:val="22"/>
        </w:rPr>
        <w:t xml:space="preserve"> after RAN#7</w:t>
      </w:r>
      <w:r w:rsidR="00E02C47">
        <w:rPr>
          <w:rFonts w:hint="eastAsia"/>
          <w:b/>
          <w:sz w:val="22"/>
          <w:szCs w:val="22"/>
        </w:rPr>
        <w:t>5</w:t>
      </w:r>
      <w:r w:rsidRPr="004B136C">
        <w:rPr>
          <w:rFonts w:hint="eastAsia"/>
          <w:b/>
          <w:sz w:val="22"/>
          <w:szCs w:val="22"/>
        </w:rPr>
        <w:t>.</w:t>
      </w:r>
      <w:r>
        <w:rPr>
          <w:rFonts w:hint="eastAsia"/>
          <w:b/>
          <w:sz w:val="22"/>
          <w:szCs w:val="22"/>
        </w:rPr>
        <w:t xml:space="preserve"> And start the phase II after RAN#7</w:t>
      </w:r>
      <w:r w:rsidR="00E02C47">
        <w:rPr>
          <w:rFonts w:hint="eastAsia"/>
          <w:b/>
          <w:sz w:val="22"/>
          <w:szCs w:val="22"/>
        </w:rPr>
        <w:t>6</w:t>
      </w:r>
      <w:r>
        <w:rPr>
          <w:rFonts w:hint="eastAsia"/>
          <w:b/>
          <w:sz w:val="22"/>
          <w:szCs w:val="22"/>
        </w:rPr>
        <w:t>.</w:t>
      </w:r>
    </w:p>
    <w:p w:rsidR="004F2AEB" w:rsidRPr="00207A1C" w:rsidRDefault="004F2AEB" w:rsidP="004F2AEB">
      <w:pPr>
        <w:pStyle w:val="1"/>
        <w:rPr>
          <w:b/>
        </w:rPr>
      </w:pPr>
      <w:r w:rsidRPr="00207A1C">
        <w:rPr>
          <w:rFonts w:hint="eastAsia"/>
          <w:b/>
        </w:rPr>
        <w:t>Reference</w:t>
      </w:r>
    </w:p>
    <w:p w:rsidR="004E47C4" w:rsidRDefault="000807B5" w:rsidP="004E47C4">
      <w:r w:rsidRPr="002673C3">
        <w:rPr>
          <w:rFonts w:hint="eastAsia"/>
        </w:rPr>
        <w:t>[1]</w:t>
      </w:r>
      <w:r w:rsidR="00462291">
        <w:rPr>
          <w:rFonts w:hint="eastAsia"/>
        </w:rPr>
        <w:tab/>
      </w:r>
      <w:r w:rsidR="003003DB" w:rsidRPr="00EA7BBA">
        <w:t>TR 38.913</w:t>
      </w:r>
      <w:r w:rsidR="008F1EEE" w:rsidRPr="008F1EEE">
        <w:t xml:space="preserve"> </w:t>
      </w:r>
    </w:p>
    <w:p w:rsidR="004F2AEB" w:rsidRDefault="008F1EEE" w:rsidP="00BD6A04">
      <w:r w:rsidRPr="008F1EEE">
        <w:rPr>
          <w:rFonts w:hint="eastAsia"/>
        </w:rPr>
        <w:t xml:space="preserve">[2] </w:t>
      </w:r>
      <w:r w:rsidR="00462291">
        <w:rPr>
          <w:rFonts w:hint="eastAsia"/>
        </w:rPr>
        <w:tab/>
      </w:r>
      <w:r w:rsidR="003003DB">
        <w:rPr>
          <w:rFonts w:hint="eastAsia"/>
        </w:rPr>
        <w:t>TR 38.801</w:t>
      </w:r>
    </w:p>
    <w:p w:rsidR="003003DB" w:rsidRDefault="003003DB" w:rsidP="00BD6A04">
      <w:r w:rsidRPr="008F1EEE">
        <w:rPr>
          <w:rFonts w:hint="eastAsia"/>
        </w:rPr>
        <w:t>[</w:t>
      </w:r>
      <w:r>
        <w:rPr>
          <w:rFonts w:hint="eastAsia"/>
        </w:rPr>
        <w:t>3</w:t>
      </w:r>
      <w:r w:rsidRPr="008F1EEE">
        <w:rPr>
          <w:rFonts w:hint="eastAsia"/>
        </w:rPr>
        <w:t xml:space="preserve">] </w:t>
      </w:r>
      <w:r>
        <w:rPr>
          <w:rFonts w:hint="eastAsia"/>
        </w:rPr>
        <w:tab/>
      </w:r>
      <w:r w:rsidRPr="00336A36">
        <w:t xml:space="preserve">TR </w:t>
      </w:r>
      <w:r w:rsidRPr="00336A36">
        <w:rPr>
          <w:rFonts w:hint="eastAsia"/>
        </w:rPr>
        <w:t>38.802</w:t>
      </w:r>
    </w:p>
    <w:p w:rsidR="003003DB" w:rsidRPr="00404B98" w:rsidRDefault="003003DB" w:rsidP="00BD6A04">
      <w:pPr>
        <w:rPr>
          <w:rFonts w:cs="Arial"/>
          <w:kern w:val="2"/>
          <w:sz w:val="20"/>
        </w:rPr>
      </w:pPr>
      <w:r>
        <w:rPr>
          <w:rFonts w:hint="eastAsia"/>
        </w:rPr>
        <w:t>[4]</w:t>
      </w:r>
      <w:r>
        <w:rPr>
          <w:rFonts w:hint="eastAsia"/>
        </w:rPr>
        <w:tab/>
        <w:t xml:space="preserve">TR </w:t>
      </w:r>
      <w:r w:rsidRPr="00336A36">
        <w:rPr>
          <w:rFonts w:hint="eastAsia"/>
        </w:rPr>
        <w:t>38</w:t>
      </w:r>
      <w:r>
        <w:rPr>
          <w:rFonts w:hint="eastAsia"/>
        </w:rPr>
        <w:t>.</w:t>
      </w:r>
      <w:r w:rsidRPr="00336A36">
        <w:rPr>
          <w:rFonts w:hint="eastAsia"/>
        </w:rPr>
        <w:t>804</w:t>
      </w:r>
    </w:p>
    <w:sectPr w:rsidR="003003DB" w:rsidRPr="00404B98" w:rsidSect="00E942C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754" w:rsidRDefault="00856754">
      <w:r>
        <w:separator/>
      </w:r>
    </w:p>
  </w:endnote>
  <w:endnote w:type="continuationSeparator" w:id="0">
    <w:p w:rsidR="00856754" w:rsidRDefault="008567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panose1 w:val="00000000000000000000"/>
    <w:charset w:val="00"/>
    <w:family w:val="roman"/>
    <w:notTrueType/>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EE0" w:rsidRDefault="00582EE0" w:rsidP="0049073A">
    <w:pPr>
      <w:pStyle w:val="a4"/>
      <w:tabs>
        <w:tab w:val="center" w:pos="4820"/>
        <w:tab w:val="right" w:pos="9639"/>
      </w:tabs>
      <w:jc w:val="left"/>
    </w:pPr>
    <w:r>
      <w:tab/>
    </w:r>
    <w:r w:rsidR="003446A2" w:rsidRPr="009533ED">
      <w:rPr>
        <w:rStyle w:val="a6"/>
      </w:rPr>
      <w:fldChar w:fldCharType="begin"/>
    </w:r>
    <w:r w:rsidRPr="009533ED">
      <w:rPr>
        <w:rStyle w:val="a6"/>
      </w:rPr>
      <w:instrText xml:space="preserve"> PAGE </w:instrText>
    </w:r>
    <w:r w:rsidR="003446A2" w:rsidRPr="009533ED">
      <w:rPr>
        <w:rStyle w:val="a6"/>
      </w:rPr>
      <w:fldChar w:fldCharType="separate"/>
    </w:r>
    <w:r w:rsidR="00CA6525">
      <w:rPr>
        <w:rStyle w:val="a6"/>
      </w:rPr>
      <w:t>1</w:t>
    </w:r>
    <w:r w:rsidR="003446A2" w:rsidRPr="009533ED">
      <w:rPr>
        <w:rStyle w:val="a6"/>
      </w:rPr>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754" w:rsidRDefault="00856754">
      <w:r>
        <w:separator/>
      </w:r>
    </w:p>
  </w:footnote>
  <w:footnote w:type="continuationSeparator" w:id="0">
    <w:p w:rsidR="00856754" w:rsidRDefault="008567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0.65pt;height:203.9pt" o:bullet="t">
        <v:imagedata r:id="rId1" o:title="art302"/>
      </v:shape>
    </w:pict>
  </w:numPicBullet>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2552047"/>
    <w:multiLevelType w:val="multilevel"/>
    <w:tmpl w:val="620E4F3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3D04318"/>
    <w:multiLevelType w:val="hybridMultilevel"/>
    <w:tmpl w:val="53963518"/>
    <w:lvl w:ilvl="0" w:tplc="FC5011F4">
      <w:start w:val="1"/>
      <w:numFmt w:val="decimal"/>
      <w:pStyle w:val="Doc-text"/>
      <w:lvlText w:val="%1."/>
      <w:lvlJc w:val="left"/>
      <w:pPr>
        <w:tabs>
          <w:tab w:val="num" w:pos="720"/>
        </w:tabs>
        <w:ind w:left="720" w:hanging="360"/>
      </w:pPr>
    </w:lvl>
    <w:lvl w:ilvl="1" w:tplc="FA5AEBBE" w:tentative="1">
      <w:start w:val="1"/>
      <w:numFmt w:val="lowerLetter"/>
      <w:lvlText w:val="%2."/>
      <w:lvlJc w:val="left"/>
      <w:pPr>
        <w:tabs>
          <w:tab w:val="num" w:pos="1440"/>
        </w:tabs>
        <w:ind w:left="1440" w:hanging="360"/>
      </w:pPr>
    </w:lvl>
    <w:lvl w:ilvl="2" w:tplc="9C6C78A2" w:tentative="1">
      <w:start w:val="1"/>
      <w:numFmt w:val="lowerRoman"/>
      <w:lvlText w:val="%3."/>
      <w:lvlJc w:val="right"/>
      <w:pPr>
        <w:tabs>
          <w:tab w:val="num" w:pos="2160"/>
        </w:tabs>
        <w:ind w:left="2160" w:hanging="180"/>
      </w:pPr>
    </w:lvl>
    <w:lvl w:ilvl="3" w:tplc="3C224A20" w:tentative="1">
      <w:start w:val="1"/>
      <w:numFmt w:val="decimal"/>
      <w:lvlText w:val="%4."/>
      <w:lvlJc w:val="left"/>
      <w:pPr>
        <w:tabs>
          <w:tab w:val="num" w:pos="2880"/>
        </w:tabs>
        <w:ind w:left="2880" w:hanging="360"/>
      </w:pPr>
    </w:lvl>
    <w:lvl w:ilvl="4" w:tplc="FAA67450" w:tentative="1">
      <w:start w:val="1"/>
      <w:numFmt w:val="lowerLetter"/>
      <w:lvlText w:val="%5."/>
      <w:lvlJc w:val="left"/>
      <w:pPr>
        <w:tabs>
          <w:tab w:val="num" w:pos="3600"/>
        </w:tabs>
        <w:ind w:left="3600" w:hanging="360"/>
      </w:pPr>
    </w:lvl>
    <w:lvl w:ilvl="5" w:tplc="924256AE" w:tentative="1">
      <w:start w:val="1"/>
      <w:numFmt w:val="lowerRoman"/>
      <w:lvlText w:val="%6."/>
      <w:lvlJc w:val="right"/>
      <w:pPr>
        <w:tabs>
          <w:tab w:val="num" w:pos="4320"/>
        </w:tabs>
        <w:ind w:left="4320" w:hanging="180"/>
      </w:pPr>
    </w:lvl>
    <w:lvl w:ilvl="6" w:tplc="D78CA50A" w:tentative="1">
      <w:start w:val="1"/>
      <w:numFmt w:val="decimal"/>
      <w:lvlText w:val="%7."/>
      <w:lvlJc w:val="left"/>
      <w:pPr>
        <w:tabs>
          <w:tab w:val="num" w:pos="5040"/>
        </w:tabs>
        <w:ind w:left="5040" w:hanging="360"/>
      </w:pPr>
    </w:lvl>
    <w:lvl w:ilvl="7" w:tplc="11240536" w:tentative="1">
      <w:start w:val="1"/>
      <w:numFmt w:val="lowerLetter"/>
      <w:lvlText w:val="%8."/>
      <w:lvlJc w:val="left"/>
      <w:pPr>
        <w:tabs>
          <w:tab w:val="num" w:pos="5760"/>
        </w:tabs>
        <w:ind w:left="5760" w:hanging="360"/>
      </w:pPr>
    </w:lvl>
    <w:lvl w:ilvl="8" w:tplc="532AFB68" w:tentative="1">
      <w:start w:val="1"/>
      <w:numFmt w:val="lowerRoman"/>
      <w:lvlText w:val="%9."/>
      <w:lvlJc w:val="right"/>
      <w:pPr>
        <w:tabs>
          <w:tab w:val="num" w:pos="6480"/>
        </w:tabs>
        <w:ind w:left="6480" w:hanging="180"/>
      </w:pPr>
    </w:lvl>
  </w:abstractNum>
  <w:abstractNum w:abstractNumId="3">
    <w:nsid w:val="21F55D4F"/>
    <w:multiLevelType w:val="hybridMultilevel"/>
    <w:tmpl w:val="CFD6C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CF1660"/>
    <w:multiLevelType w:val="hybridMultilevel"/>
    <w:tmpl w:val="6D92F002"/>
    <w:lvl w:ilvl="0" w:tplc="0409000F">
      <w:start w:val="1"/>
      <w:numFmt w:val="decimal"/>
      <w:pStyle w:val="Reference"/>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A8032DF"/>
    <w:multiLevelType w:val="hybridMultilevel"/>
    <w:tmpl w:val="B72C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8D2D3A"/>
    <w:multiLevelType w:val="hybridMultilevel"/>
    <w:tmpl w:val="5B7AC270"/>
    <w:name w:val="Reference2"/>
    <w:lvl w:ilvl="0" w:tplc="049072C0">
      <w:start w:val="1"/>
      <w:numFmt w:val="decimal"/>
      <w:lvlText w:val="%1)"/>
      <w:lvlJc w:val="left"/>
      <w:pPr>
        <w:tabs>
          <w:tab w:val="num" w:pos="704"/>
        </w:tabs>
        <w:ind w:left="704" w:hanging="420"/>
      </w:pPr>
    </w:lvl>
    <w:lvl w:ilvl="1" w:tplc="04070019">
      <w:start w:val="1"/>
      <w:numFmt w:val="bullet"/>
      <w:lvlText w:val=""/>
      <w:lvlJc w:val="left"/>
      <w:pPr>
        <w:tabs>
          <w:tab w:val="num" w:pos="1124"/>
        </w:tabs>
        <w:ind w:left="1124" w:hanging="420"/>
      </w:pPr>
      <w:rPr>
        <w:rFonts w:ascii="Wingdings" w:hAnsi="Wingdings" w:hint="default"/>
      </w:rPr>
    </w:lvl>
    <w:lvl w:ilvl="2" w:tplc="0407001B">
      <w:start w:val="1"/>
      <w:numFmt w:val="bullet"/>
      <w:lvlText w:val="-"/>
      <w:lvlJc w:val="left"/>
      <w:pPr>
        <w:tabs>
          <w:tab w:val="num" w:pos="1484"/>
        </w:tabs>
        <w:ind w:left="1484" w:hanging="360"/>
      </w:pPr>
      <w:rPr>
        <w:rFonts w:ascii="Arial" w:eastAsia="宋体" w:hAnsi="Arial" w:cs="Arial" w:hint="default"/>
      </w:rPr>
    </w:lvl>
    <w:lvl w:ilvl="3" w:tplc="0407000F" w:tentative="1">
      <w:start w:val="1"/>
      <w:numFmt w:val="decimal"/>
      <w:lvlText w:val="%4."/>
      <w:lvlJc w:val="left"/>
      <w:pPr>
        <w:tabs>
          <w:tab w:val="num" w:pos="1964"/>
        </w:tabs>
        <w:ind w:left="1964" w:hanging="420"/>
      </w:pPr>
    </w:lvl>
    <w:lvl w:ilvl="4" w:tplc="04070019" w:tentative="1">
      <w:start w:val="1"/>
      <w:numFmt w:val="lowerLetter"/>
      <w:lvlText w:val="%5)"/>
      <w:lvlJc w:val="left"/>
      <w:pPr>
        <w:tabs>
          <w:tab w:val="num" w:pos="2384"/>
        </w:tabs>
        <w:ind w:left="2384" w:hanging="420"/>
      </w:pPr>
    </w:lvl>
    <w:lvl w:ilvl="5" w:tplc="0407001B" w:tentative="1">
      <w:start w:val="1"/>
      <w:numFmt w:val="lowerRoman"/>
      <w:lvlText w:val="%6."/>
      <w:lvlJc w:val="right"/>
      <w:pPr>
        <w:tabs>
          <w:tab w:val="num" w:pos="2804"/>
        </w:tabs>
        <w:ind w:left="2804" w:hanging="420"/>
      </w:pPr>
    </w:lvl>
    <w:lvl w:ilvl="6" w:tplc="0407000F" w:tentative="1">
      <w:start w:val="1"/>
      <w:numFmt w:val="decimal"/>
      <w:lvlText w:val="%7."/>
      <w:lvlJc w:val="left"/>
      <w:pPr>
        <w:tabs>
          <w:tab w:val="num" w:pos="3224"/>
        </w:tabs>
        <w:ind w:left="3224" w:hanging="420"/>
      </w:pPr>
    </w:lvl>
    <w:lvl w:ilvl="7" w:tplc="04070019" w:tentative="1">
      <w:start w:val="1"/>
      <w:numFmt w:val="lowerLetter"/>
      <w:lvlText w:val="%8)"/>
      <w:lvlJc w:val="left"/>
      <w:pPr>
        <w:tabs>
          <w:tab w:val="num" w:pos="3644"/>
        </w:tabs>
        <w:ind w:left="3644" w:hanging="420"/>
      </w:pPr>
    </w:lvl>
    <w:lvl w:ilvl="8" w:tplc="0407001B" w:tentative="1">
      <w:start w:val="1"/>
      <w:numFmt w:val="lowerRoman"/>
      <w:lvlText w:val="%9."/>
      <w:lvlJc w:val="right"/>
      <w:pPr>
        <w:tabs>
          <w:tab w:val="num" w:pos="4064"/>
        </w:tabs>
        <w:ind w:left="4064" w:hanging="420"/>
      </w:pPr>
    </w:lvl>
  </w:abstractNum>
  <w:abstractNum w:abstractNumId="7">
    <w:nsid w:val="2EA82704"/>
    <w:multiLevelType w:val="hybridMultilevel"/>
    <w:tmpl w:val="42A40D18"/>
    <w:lvl w:ilvl="0" w:tplc="04090011">
      <w:start w:val="2"/>
      <w:numFmt w:val="bullet"/>
      <w:pStyle w:val="Doc-title"/>
      <w:lvlText w:val="-"/>
      <w:lvlJc w:val="left"/>
      <w:pPr>
        <w:tabs>
          <w:tab w:val="num" w:pos="-680"/>
        </w:tabs>
        <w:ind w:left="-680" w:hanging="360"/>
      </w:pPr>
      <w:rPr>
        <w:rFonts w:ascii="Arial" w:eastAsia="MS Mincho" w:hAnsi="Arial" w:cs="Arial" w:hint="default"/>
      </w:rPr>
    </w:lvl>
    <w:lvl w:ilvl="1" w:tplc="04090001">
      <w:start w:val="1"/>
      <w:numFmt w:val="bullet"/>
      <w:lvlText w:val="o"/>
      <w:lvlJc w:val="left"/>
      <w:pPr>
        <w:tabs>
          <w:tab w:val="num" w:pos="40"/>
        </w:tabs>
        <w:ind w:left="40" w:hanging="360"/>
      </w:pPr>
      <w:rPr>
        <w:rFonts w:ascii="Courier New" w:hAnsi="Courier New" w:cs="Courier New" w:hint="default"/>
      </w:rPr>
    </w:lvl>
    <w:lvl w:ilvl="2" w:tplc="B7282138" w:tentative="1">
      <w:start w:val="1"/>
      <w:numFmt w:val="bullet"/>
      <w:lvlText w:val=""/>
      <w:lvlJc w:val="left"/>
      <w:pPr>
        <w:tabs>
          <w:tab w:val="num" w:pos="760"/>
        </w:tabs>
        <w:ind w:left="760" w:hanging="360"/>
      </w:pPr>
      <w:rPr>
        <w:rFonts w:ascii="Wingdings" w:hAnsi="Wingdings" w:hint="default"/>
      </w:rPr>
    </w:lvl>
    <w:lvl w:ilvl="3" w:tplc="0409000F" w:tentative="1">
      <w:start w:val="1"/>
      <w:numFmt w:val="bullet"/>
      <w:lvlText w:val=""/>
      <w:lvlJc w:val="left"/>
      <w:pPr>
        <w:tabs>
          <w:tab w:val="num" w:pos="1480"/>
        </w:tabs>
        <w:ind w:left="1480" w:hanging="360"/>
      </w:pPr>
      <w:rPr>
        <w:rFonts w:ascii="Symbol" w:hAnsi="Symbol" w:hint="default"/>
      </w:rPr>
    </w:lvl>
    <w:lvl w:ilvl="4" w:tplc="04090019" w:tentative="1">
      <w:start w:val="1"/>
      <w:numFmt w:val="bullet"/>
      <w:lvlText w:val="o"/>
      <w:lvlJc w:val="left"/>
      <w:pPr>
        <w:tabs>
          <w:tab w:val="num" w:pos="2200"/>
        </w:tabs>
        <w:ind w:left="2200" w:hanging="360"/>
      </w:pPr>
      <w:rPr>
        <w:rFonts w:ascii="Courier New" w:hAnsi="Courier New" w:cs="Courier New" w:hint="default"/>
      </w:rPr>
    </w:lvl>
    <w:lvl w:ilvl="5" w:tplc="0409001B" w:tentative="1">
      <w:start w:val="1"/>
      <w:numFmt w:val="bullet"/>
      <w:lvlText w:val=""/>
      <w:lvlJc w:val="left"/>
      <w:pPr>
        <w:tabs>
          <w:tab w:val="num" w:pos="2920"/>
        </w:tabs>
        <w:ind w:left="2920" w:hanging="360"/>
      </w:pPr>
      <w:rPr>
        <w:rFonts w:ascii="Wingdings" w:hAnsi="Wingdings" w:hint="default"/>
      </w:rPr>
    </w:lvl>
    <w:lvl w:ilvl="6" w:tplc="0409000F" w:tentative="1">
      <w:start w:val="1"/>
      <w:numFmt w:val="bullet"/>
      <w:lvlText w:val=""/>
      <w:lvlJc w:val="left"/>
      <w:pPr>
        <w:tabs>
          <w:tab w:val="num" w:pos="3640"/>
        </w:tabs>
        <w:ind w:left="3640" w:hanging="360"/>
      </w:pPr>
      <w:rPr>
        <w:rFonts w:ascii="Symbol" w:hAnsi="Symbol" w:hint="default"/>
      </w:rPr>
    </w:lvl>
    <w:lvl w:ilvl="7" w:tplc="04090019" w:tentative="1">
      <w:start w:val="1"/>
      <w:numFmt w:val="bullet"/>
      <w:lvlText w:val="o"/>
      <w:lvlJc w:val="left"/>
      <w:pPr>
        <w:tabs>
          <w:tab w:val="num" w:pos="4360"/>
        </w:tabs>
        <w:ind w:left="4360" w:hanging="360"/>
      </w:pPr>
      <w:rPr>
        <w:rFonts w:ascii="Courier New" w:hAnsi="Courier New" w:cs="Courier New" w:hint="default"/>
      </w:rPr>
    </w:lvl>
    <w:lvl w:ilvl="8" w:tplc="0409001B" w:tentative="1">
      <w:start w:val="1"/>
      <w:numFmt w:val="bullet"/>
      <w:lvlText w:val=""/>
      <w:lvlJc w:val="left"/>
      <w:pPr>
        <w:tabs>
          <w:tab w:val="num" w:pos="5080"/>
        </w:tabs>
        <w:ind w:left="5080" w:hanging="360"/>
      </w:pPr>
      <w:rPr>
        <w:rFonts w:ascii="Wingdings" w:hAnsi="Wingdings" w:hint="default"/>
      </w:rPr>
    </w:lvl>
  </w:abstractNum>
  <w:abstractNum w:abstractNumId="8">
    <w:nsid w:val="42BA1883"/>
    <w:multiLevelType w:val="hybridMultilevel"/>
    <w:tmpl w:val="1FC64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3E22A3"/>
    <w:multiLevelType w:val="hybridMultilevel"/>
    <w:tmpl w:val="F3965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0126F"/>
    <w:multiLevelType w:val="hybridMultilevel"/>
    <w:tmpl w:val="D9121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C53860"/>
    <w:multiLevelType w:val="hybridMultilevel"/>
    <w:tmpl w:val="E2E65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DFB1608"/>
    <w:multiLevelType w:val="hybridMultilevel"/>
    <w:tmpl w:val="A5C4C78E"/>
    <w:lvl w:ilvl="0" w:tplc="A4BC4306">
      <w:start w:val="4"/>
      <w:numFmt w:val="bullet"/>
      <w:lvlText w:val="-"/>
      <w:lvlJc w:val="left"/>
      <w:pPr>
        <w:ind w:left="644" w:hanging="360"/>
      </w:pPr>
      <w:rPr>
        <w:rFonts w:ascii="Times New Roman" w:eastAsia="SimSun" w:hAnsi="Times New Roman" w:cs="Times New Roman" w:hint="default"/>
        <w:lang w:val="en-GB"/>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0570A00"/>
    <w:multiLevelType w:val="hybridMultilevel"/>
    <w:tmpl w:val="82D49688"/>
    <w:lvl w:ilvl="0" w:tplc="0DD29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hybridMultilevel"/>
    <w:tmpl w:val="C2769C2A"/>
    <w:lvl w:ilvl="0" w:tplc="229E7DC2">
      <w:start w:val="1"/>
      <w:numFmt w:val="bullet"/>
      <w:pStyle w:val="1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pStyle w:val="ParaCharCharCharCharCharCharCharCharCharCharCharCharCharChar"/>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2"/>
  </w:num>
  <w:num w:numId="4">
    <w:abstractNumId w:val="7"/>
  </w:num>
  <w:num w:numId="5">
    <w:abstractNumId w:val="4"/>
  </w:num>
  <w:num w:numId="6">
    <w:abstractNumId w:val="0"/>
  </w:num>
  <w:num w:numId="7">
    <w:abstractNumId w:val="12"/>
  </w:num>
  <w:num w:numId="8">
    <w:abstractNumId w:val="13"/>
  </w:num>
  <w:num w:numId="9">
    <w:abstractNumId w:val="11"/>
  </w:num>
  <w:num w:numId="10">
    <w:abstractNumId w:val="10"/>
  </w:num>
  <w:num w:numId="11">
    <w:abstractNumId w:val="8"/>
  </w:num>
  <w:num w:numId="12">
    <w:abstractNumId w:val="3"/>
  </w:num>
  <w:num w:numId="13">
    <w:abstractNumId w:val="5"/>
  </w:num>
  <w:num w:numId="14">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bordersDoNotSurroundHeader/>
  <w:bordersDoNotSurroundFooter/>
  <w:proofState w:spelling="clean" w:grammar="clean"/>
  <w:stylePaneFormatFilter w:val="3F01"/>
  <w:defaultTabStop w:val="720"/>
  <w:hyphenationZone w:val="283"/>
  <w:drawingGridHorizontalSpacing w:val="187"/>
  <w:displayVerticalDrawingGridEvery w:val="2"/>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DD5B42"/>
    <w:rsid w:val="00000464"/>
    <w:rsid w:val="00000643"/>
    <w:rsid w:val="0000067B"/>
    <w:rsid w:val="00000980"/>
    <w:rsid w:val="00000B76"/>
    <w:rsid w:val="00000F6A"/>
    <w:rsid w:val="00001117"/>
    <w:rsid w:val="00001170"/>
    <w:rsid w:val="000012FC"/>
    <w:rsid w:val="00001403"/>
    <w:rsid w:val="00001590"/>
    <w:rsid w:val="00001D00"/>
    <w:rsid w:val="00001EFA"/>
    <w:rsid w:val="00002F3A"/>
    <w:rsid w:val="0000363B"/>
    <w:rsid w:val="00003AE4"/>
    <w:rsid w:val="00003C42"/>
    <w:rsid w:val="00003CC9"/>
    <w:rsid w:val="00003E19"/>
    <w:rsid w:val="00003E1D"/>
    <w:rsid w:val="0000418B"/>
    <w:rsid w:val="00004194"/>
    <w:rsid w:val="000047EC"/>
    <w:rsid w:val="00004B00"/>
    <w:rsid w:val="00004BC6"/>
    <w:rsid w:val="00004E0C"/>
    <w:rsid w:val="00004E51"/>
    <w:rsid w:val="00004E98"/>
    <w:rsid w:val="00004FF5"/>
    <w:rsid w:val="00006273"/>
    <w:rsid w:val="00007B07"/>
    <w:rsid w:val="000101C6"/>
    <w:rsid w:val="000105F0"/>
    <w:rsid w:val="000109B4"/>
    <w:rsid w:val="00010E77"/>
    <w:rsid w:val="00010F02"/>
    <w:rsid w:val="00011100"/>
    <w:rsid w:val="000111C9"/>
    <w:rsid w:val="000115CA"/>
    <w:rsid w:val="00011EDE"/>
    <w:rsid w:val="00011EEE"/>
    <w:rsid w:val="0001230F"/>
    <w:rsid w:val="00012732"/>
    <w:rsid w:val="0001287C"/>
    <w:rsid w:val="00012BEA"/>
    <w:rsid w:val="000133E0"/>
    <w:rsid w:val="000136C2"/>
    <w:rsid w:val="00013DE2"/>
    <w:rsid w:val="00014327"/>
    <w:rsid w:val="00014788"/>
    <w:rsid w:val="000151D6"/>
    <w:rsid w:val="000156DA"/>
    <w:rsid w:val="000157DA"/>
    <w:rsid w:val="000158B9"/>
    <w:rsid w:val="00015EAF"/>
    <w:rsid w:val="00016038"/>
    <w:rsid w:val="000162B2"/>
    <w:rsid w:val="0001665C"/>
    <w:rsid w:val="00016B2C"/>
    <w:rsid w:val="00016CDB"/>
    <w:rsid w:val="00016DB0"/>
    <w:rsid w:val="00017685"/>
    <w:rsid w:val="00017BDF"/>
    <w:rsid w:val="00017C6B"/>
    <w:rsid w:val="00017E0B"/>
    <w:rsid w:val="00017F66"/>
    <w:rsid w:val="000200FB"/>
    <w:rsid w:val="00020B4E"/>
    <w:rsid w:val="00020DF3"/>
    <w:rsid w:val="000213A8"/>
    <w:rsid w:val="00021443"/>
    <w:rsid w:val="000215D5"/>
    <w:rsid w:val="0002170C"/>
    <w:rsid w:val="000217C3"/>
    <w:rsid w:val="00021E75"/>
    <w:rsid w:val="000223A9"/>
    <w:rsid w:val="00022672"/>
    <w:rsid w:val="0002290B"/>
    <w:rsid w:val="00022B04"/>
    <w:rsid w:val="00023084"/>
    <w:rsid w:val="000230D9"/>
    <w:rsid w:val="00024112"/>
    <w:rsid w:val="00024621"/>
    <w:rsid w:val="00024A7F"/>
    <w:rsid w:val="00024A9C"/>
    <w:rsid w:val="00024CE7"/>
    <w:rsid w:val="00024D47"/>
    <w:rsid w:val="00025521"/>
    <w:rsid w:val="00025B4A"/>
    <w:rsid w:val="00025D14"/>
    <w:rsid w:val="00025D7C"/>
    <w:rsid w:val="00026471"/>
    <w:rsid w:val="000268C9"/>
    <w:rsid w:val="000270EE"/>
    <w:rsid w:val="00027428"/>
    <w:rsid w:val="0002752B"/>
    <w:rsid w:val="00027938"/>
    <w:rsid w:val="00027EBE"/>
    <w:rsid w:val="000309CF"/>
    <w:rsid w:val="00030C25"/>
    <w:rsid w:val="00030EAB"/>
    <w:rsid w:val="00030F9E"/>
    <w:rsid w:val="000312C7"/>
    <w:rsid w:val="00031519"/>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E78"/>
    <w:rsid w:val="00035FB0"/>
    <w:rsid w:val="000361D0"/>
    <w:rsid w:val="000362AE"/>
    <w:rsid w:val="00036A17"/>
    <w:rsid w:val="00036A30"/>
    <w:rsid w:val="00036D5E"/>
    <w:rsid w:val="00036EA0"/>
    <w:rsid w:val="00036EED"/>
    <w:rsid w:val="000371AC"/>
    <w:rsid w:val="00037694"/>
    <w:rsid w:val="0003795C"/>
    <w:rsid w:val="00037A3E"/>
    <w:rsid w:val="00037EB9"/>
    <w:rsid w:val="00037F66"/>
    <w:rsid w:val="000400C2"/>
    <w:rsid w:val="000404BC"/>
    <w:rsid w:val="000409F8"/>
    <w:rsid w:val="00040BEE"/>
    <w:rsid w:val="00040CD0"/>
    <w:rsid w:val="00041352"/>
    <w:rsid w:val="000415F5"/>
    <w:rsid w:val="00041980"/>
    <w:rsid w:val="000419FA"/>
    <w:rsid w:val="000423D7"/>
    <w:rsid w:val="00042669"/>
    <w:rsid w:val="00042834"/>
    <w:rsid w:val="000433FC"/>
    <w:rsid w:val="00043598"/>
    <w:rsid w:val="000436F5"/>
    <w:rsid w:val="000441BC"/>
    <w:rsid w:val="00044206"/>
    <w:rsid w:val="00044274"/>
    <w:rsid w:val="0004428F"/>
    <w:rsid w:val="000446BC"/>
    <w:rsid w:val="000447DF"/>
    <w:rsid w:val="00044927"/>
    <w:rsid w:val="00044AB5"/>
    <w:rsid w:val="00044E28"/>
    <w:rsid w:val="00044FAD"/>
    <w:rsid w:val="000453C0"/>
    <w:rsid w:val="000458B8"/>
    <w:rsid w:val="00045900"/>
    <w:rsid w:val="00045927"/>
    <w:rsid w:val="00045B38"/>
    <w:rsid w:val="00045C20"/>
    <w:rsid w:val="00045C8E"/>
    <w:rsid w:val="00045EC8"/>
    <w:rsid w:val="00045F54"/>
    <w:rsid w:val="00046100"/>
    <w:rsid w:val="00046607"/>
    <w:rsid w:val="00046962"/>
    <w:rsid w:val="000469A0"/>
    <w:rsid w:val="00046DF6"/>
    <w:rsid w:val="0004727D"/>
    <w:rsid w:val="00047621"/>
    <w:rsid w:val="00047BCC"/>
    <w:rsid w:val="000500AF"/>
    <w:rsid w:val="0005041C"/>
    <w:rsid w:val="00050F5B"/>
    <w:rsid w:val="0005128F"/>
    <w:rsid w:val="00051580"/>
    <w:rsid w:val="000517C7"/>
    <w:rsid w:val="00052177"/>
    <w:rsid w:val="00052580"/>
    <w:rsid w:val="0005306A"/>
    <w:rsid w:val="0005334B"/>
    <w:rsid w:val="000537EA"/>
    <w:rsid w:val="000539A4"/>
    <w:rsid w:val="00053A69"/>
    <w:rsid w:val="00053DC3"/>
    <w:rsid w:val="00053FCE"/>
    <w:rsid w:val="00054763"/>
    <w:rsid w:val="0005482B"/>
    <w:rsid w:val="00054CC0"/>
    <w:rsid w:val="00054CF8"/>
    <w:rsid w:val="00054CFA"/>
    <w:rsid w:val="00054F15"/>
    <w:rsid w:val="00055A98"/>
    <w:rsid w:val="00056058"/>
    <w:rsid w:val="00056735"/>
    <w:rsid w:val="00057272"/>
    <w:rsid w:val="000578EF"/>
    <w:rsid w:val="00060824"/>
    <w:rsid w:val="00060C69"/>
    <w:rsid w:val="00060D16"/>
    <w:rsid w:val="000610CE"/>
    <w:rsid w:val="00061144"/>
    <w:rsid w:val="000611BA"/>
    <w:rsid w:val="00061487"/>
    <w:rsid w:val="000617B3"/>
    <w:rsid w:val="0006196A"/>
    <w:rsid w:val="00061A0F"/>
    <w:rsid w:val="00061D5E"/>
    <w:rsid w:val="000620B0"/>
    <w:rsid w:val="00062487"/>
    <w:rsid w:val="000628FF"/>
    <w:rsid w:val="00062EB9"/>
    <w:rsid w:val="0006384F"/>
    <w:rsid w:val="00063D55"/>
    <w:rsid w:val="0006421B"/>
    <w:rsid w:val="00064FA7"/>
    <w:rsid w:val="00065296"/>
    <w:rsid w:val="000659F2"/>
    <w:rsid w:val="00065F2E"/>
    <w:rsid w:val="00066236"/>
    <w:rsid w:val="00066D23"/>
    <w:rsid w:val="00066ED4"/>
    <w:rsid w:val="00067220"/>
    <w:rsid w:val="0006722F"/>
    <w:rsid w:val="000675AD"/>
    <w:rsid w:val="000677DB"/>
    <w:rsid w:val="000678B0"/>
    <w:rsid w:val="00067AA0"/>
    <w:rsid w:val="00067AB2"/>
    <w:rsid w:val="00067C49"/>
    <w:rsid w:val="00067D2B"/>
    <w:rsid w:val="000707F3"/>
    <w:rsid w:val="00070BEA"/>
    <w:rsid w:val="00071206"/>
    <w:rsid w:val="00071857"/>
    <w:rsid w:val="00071A3F"/>
    <w:rsid w:val="00071EB8"/>
    <w:rsid w:val="00071FD8"/>
    <w:rsid w:val="000720D5"/>
    <w:rsid w:val="000725B6"/>
    <w:rsid w:val="000733C0"/>
    <w:rsid w:val="00073A0E"/>
    <w:rsid w:val="00073E07"/>
    <w:rsid w:val="00074110"/>
    <w:rsid w:val="00074504"/>
    <w:rsid w:val="00074C14"/>
    <w:rsid w:val="00074CCF"/>
    <w:rsid w:val="00074D69"/>
    <w:rsid w:val="00075430"/>
    <w:rsid w:val="0007553E"/>
    <w:rsid w:val="00075C5C"/>
    <w:rsid w:val="00075D59"/>
    <w:rsid w:val="0007602E"/>
    <w:rsid w:val="00076185"/>
    <w:rsid w:val="000761B6"/>
    <w:rsid w:val="0007633E"/>
    <w:rsid w:val="000763A8"/>
    <w:rsid w:val="00076847"/>
    <w:rsid w:val="00076CC7"/>
    <w:rsid w:val="00077032"/>
    <w:rsid w:val="00077F06"/>
    <w:rsid w:val="00077FEB"/>
    <w:rsid w:val="0008020A"/>
    <w:rsid w:val="0008061A"/>
    <w:rsid w:val="000807B5"/>
    <w:rsid w:val="00080F93"/>
    <w:rsid w:val="00081316"/>
    <w:rsid w:val="000815DF"/>
    <w:rsid w:val="000816F0"/>
    <w:rsid w:val="0008197B"/>
    <w:rsid w:val="00082151"/>
    <w:rsid w:val="000822F5"/>
    <w:rsid w:val="0008233D"/>
    <w:rsid w:val="00082633"/>
    <w:rsid w:val="000827DC"/>
    <w:rsid w:val="00082CAB"/>
    <w:rsid w:val="00082D9E"/>
    <w:rsid w:val="000831BA"/>
    <w:rsid w:val="00083F14"/>
    <w:rsid w:val="000842D9"/>
    <w:rsid w:val="00084701"/>
    <w:rsid w:val="00084882"/>
    <w:rsid w:val="00084D40"/>
    <w:rsid w:val="00084EC0"/>
    <w:rsid w:val="000855F3"/>
    <w:rsid w:val="000859D8"/>
    <w:rsid w:val="00085DFF"/>
    <w:rsid w:val="00085EB3"/>
    <w:rsid w:val="0008617B"/>
    <w:rsid w:val="0008620C"/>
    <w:rsid w:val="000866C2"/>
    <w:rsid w:val="000869FE"/>
    <w:rsid w:val="00086C82"/>
    <w:rsid w:val="00086D14"/>
    <w:rsid w:val="0008713A"/>
    <w:rsid w:val="000871D6"/>
    <w:rsid w:val="00087448"/>
    <w:rsid w:val="000878D1"/>
    <w:rsid w:val="00087959"/>
    <w:rsid w:val="00087E07"/>
    <w:rsid w:val="00090353"/>
    <w:rsid w:val="000906FB"/>
    <w:rsid w:val="00090A27"/>
    <w:rsid w:val="00090DA9"/>
    <w:rsid w:val="00090F01"/>
    <w:rsid w:val="00091389"/>
    <w:rsid w:val="00091393"/>
    <w:rsid w:val="00091A01"/>
    <w:rsid w:val="00091AAE"/>
    <w:rsid w:val="000922DD"/>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5A7"/>
    <w:rsid w:val="00097AC6"/>
    <w:rsid w:val="00097E11"/>
    <w:rsid w:val="00097FC0"/>
    <w:rsid w:val="000A0130"/>
    <w:rsid w:val="000A08F1"/>
    <w:rsid w:val="000A0B82"/>
    <w:rsid w:val="000A0CC6"/>
    <w:rsid w:val="000A12FB"/>
    <w:rsid w:val="000A16AA"/>
    <w:rsid w:val="000A16C8"/>
    <w:rsid w:val="000A17F4"/>
    <w:rsid w:val="000A2395"/>
    <w:rsid w:val="000A2503"/>
    <w:rsid w:val="000A257F"/>
    <w:rsid w:val="000A3557"/>
    <w:rsid w:val="000A3F29"/>
    <w:rsid w:val="000A3FAF"/>
    <w:rsid w:val="000A40F6"/>
    <w:rsid w:val="000A42F7"/>
    <w:rsid w:val="000A4618"/>
    <w:rsid w:val="000A46EF"/>
    <w:rsid w:val="000A47D4"/>
    <w:rsid w:val="000A4831"/>
    <w:rsid w:val="000A49D5"/>
    <w:rsid w:val="000A4E2B"/>
    <w:rsid w:val="000A4E34"/>
    <w:rsid w:val="000A4E98"/>
    <w:rsid w:val="000A4ECE"/>
    <w:rsid w:val="000A59EA"/>
    <w:rsid w:val="000A5B80"/>
    <w:rsid w:val="000A5C70"/>
    <w:rsid w:val="000A65E4"/>
    <w:rsid w:val="000A66F8"/>
    <w:rsid w:val="000A6791"/>
    <w:rsid w:val="000A67B9"/>
    <w:rsid w:val="000A7106"/>
    <w:rsid w:val="000A71D2"/>
    <w:rsid w:val="000A71F6"/>
    <w:rsid w:val="000A74FC"/>
    <w:rsid w:val="000A75C9"/>
    <w:rsid w:val="000A7A91"/>
    <w:rsid w:val="000B0440"/>
    <w:rsid w:val="000B0685"/>
    <w:rsid w:val="000B0984"/>
    <w:rsid w:val="000B13A2"/>
    <w:rsid w:val="000B1D3B"/>
    <w:rsid w:val="000B25D8"/>
    <w:rsid w:val="000B26F7"/>
    <w:rsid w:val="000B279F"/>
    <w:rsid w:val="000B30EC"/>
    <w:rsid w:val="000B33FE"/>
    <w:rsid w:val="000B3529"/>
    <w:rsid w:val="000B379C"/>
    <w:rsid w:val="000B384F"/>
    <w:rsid w:val="000B3EC1"/>
    <w:rsid w:val="000B3EEE"/>
    <w:rsid w:val="000B45C0"/>
    <w:rsid w:val="000B4CF5"/>
    <w:rsid w:val="000B4F8F"/>
    <w:rsid w:val="000B5459"/>
    <w:rsid w:val="000B608D"/>
    <w:rsid w:val="000B63B5"/>
    <w:rsid w:val="000B63EF"/>
    <w:rsid w:val="000B6708"/>
    <w:rsid w:val="000B693E"/>
    <w:rsid w:val="000B6BB0"/>
    <w:rsid w:val="000B6C51"/>
    <w:rsid w:val="000B6DE2"/>
    <w:rsid w:val="000B752C"/>
    <w:rsid w:val="000B7FD1"/>
    <w:rsid w:val="000C09EB"/>
    <w:rsid w:val="000C1737"/>
    <w:rsid w:val="000C198C"/>
    <w:rsid w:val="000C19C3"/>
    <w:rsid w:val="000C1AD5"/>
    <w:rsid w:val="000C28CE"/>
    <w:rsid w:val="000C29EF"/>
    <w:rsid w:val="000C2DAA"/>
    <w:rsid w:val="000C3D18"/>
    <w:rsid w:val="000C3FD7"/>
    <w:rsid w:val="000C4D9C"/>
    <w:rsid w:val="000C52AB"/>
    <w:rsid w:val="000C599F"/>
    <w:rsid w:val="000C5BA5"/>
    <w:rsid w:val="000C6018"/>
    <w:rsid w:val="000C6172"/>
    <w:rsid w:val="000C672C"/>
    <w:rsid w:val="000C6784"/>
    <w:rsid w:val="000C6CD5"/>
    <w:rsid w:val="000C7A66"/>
    <w:rsid w:val="000C7EA2"/>
    <w:rsid w:val="000D0207"/>
    <w:rsid w:val="000D02AF"/>
    <w:rsid w:val="000D04EC"/>
    <w:rsid w:val="000D0547"/>
    <w:rsid w:val="000D1151"/>
    <w:rsid w:val="000D155D"/>
    <w:rsid w:val="000D17E2"/>
    <w:rsid w:val="000D1E02"/>
    <w:rsid w:val="000D22CB"/>
    <w:rsid w:val="000D29ED"/>
    <w:rsid w:val="000D2E0A"/>
    <w:rsid w:val="000D3028"/>
    <w:rsid w:val="000D376C"/>
    <w:rsid w:val="000D3909"/>
    <w:rsid w:val="000D41C9"/>
    <w:rsid w:val="000D472C"/>
    <w:rsid w:val="000D530D"/>
    <w:rsid w:val="000D5311"/>
    <w:rsid w:val="000D5369"/>
    <w:rsid w:val="000D622D"/>
    <w:rsid w:val="000D6597"/>
    <w:rsid w:val="000D6704"/>
    <w:rsid w:val="000D6862"/>
    <w:rsid w:val="000D68B4"/>
    <w:rsid w:val="000D6BAE"/>
    <w:rsid w:val="000D6D29"/>
    <w:rsid w:val="000D7197"/>
    <w:rsid w:val="000D72F2"/>
    <w:rsid w:val="000D733B"/>
    <w:rsid w:val="000D79CE"/>
    <w:rsid w:val="000D7C73"/>
    <w:rsid w:val="000E0290"/>
    <w:rsid w:val="000E031F"/>
    <w:rsid w:val="000E135A"/>
    <w:rsid w:val="000E18A5"/>
    <w:rsid w:val="000E1FE7"/>
    <w:rsid w:val="000E27A0"/>
    <w:rsid w:val="000E2B67"/>
    <w:rsid w:val="000E2D35"/>
    <w:rsid w:val="000E2D6F"/>
    <w:rsid w:val="000E3AC7"/>
    <w:rsid w:val="000E3F30"/>
    <w:rsid w:val="000E4428"/>
    <w:rsid w:val="000E4EA2"/>
    <w:rsid w:val="000E4FFE"/>
    <w:rsid w:val="000E5017"/>
    <w:rsid w:val="000E55B8"/>
    <w:rsid w:val="000E56AC"/>
    <w:rsid w:val="000E56EB"/>
    <w:rsid w:val="000E5763"/>
    <w:rsid w:val="000E5A84"/>
    <w:rsid w:val="000E5D19"/>
    <w:rsid w:val="000E64A9"/>
    <w:rsid w:val="000E66B7"/>
    <w:rsid w:val="000E6E92"/>
    <w:rsid w:val="000E76A5"/>
    <w:rsid w:val="000E76E4"/>
    <w:rsid w:val="000E7CA0"/>
    <w:rsid w:val="000E7E08"/>
    <w:rsid w:val="000F0046"/>
    <w:rsid w:val="000F0758"/>
    <w:rsid w:val="000F07BB"/>
    <w:rsid w:val="000F09E5"/>
    <w:rsid w:val="000F0B2D"/>
    <w:rsid w:val="000F0BE2"/>
    <w:rsid w:val="000F0F5C"/>
    <w:rsid w:val="000F1A53"/>
    <w:rsid w:val="000F1BD3"/>
    <w:rsid w:val="000F24C0"/>
    <w:rsid w:val="000F2AFC"/>
    <w:rsid w:val="000F2D6E"/>
    <w:rsid w:val="000F3311"/>
    <w:rsid w:val="000F3479"/>
    <w:rsid w:val="000F3499"/>
    <w:rsid w:val="000F3640"/>
    <w:rsid w:val="000F37C2"/>
    <w:rsid w:val="000F3876"/>
    <w:rsid w:val="000F39A6"/>
    <w:rsid w:val="000F42B9"/>
    <w:rsid w:val="000F440D"/>
    <w:rsid w:val="000F4C3A"/>
    <w:rsid w:val="000F4F68"/>
    <w:rsid w:val="000F5342"/>
    <w:rsid w:val="000F5452"/>
    <w:rsid w:val="000F54D7"/>
    <w:rsid w:val="000F57AF"/>
    <w:rsid w:val="000F58BB"/>
    <w:rsid w:val="000F5A1C"/>
    <w:rsid w:val="000F5A45"/>
    <w:rsid w:val="000F60AE"/>
    <w:rsid w:val="000F7436"/>
    <w:rsid w:val="000F7783"/>
    <w:rsid w:val="000F77F9"/>
    <w:rsid w:val="000F79BB"/>
    <w:rsid w:val="000F7AAB"/>
    <w:rsid w:val="000F7D2E"/>
    <w:rsid w:val="000F7E1F"/>
    <w:rsid w:val="000F7E25"/>
    <w:rsid w:val="00100164"/>
    <w:rsid w:val="00100219"/>
    <w:rsid w:val="001002EF"/>
    <w:rsid w:val="001005C5"/>
    <w:rsid w:val="00100898"/>
    <w:rsid w:val="00100B75"/>
    <w:rsid w:val="0010115A"/>
    <w:rsid w:val="0010123B"/>
    <w:rsid w:val="001013F6"/>
    <w:rsid w:val="0010141B"/>
    <w:rsid w:val="0010177D"/>
    <w:rsid w:val="00101B7C"/>
    <w:rsid w:val="00101D67"/>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4125"/>
    <w:rsid w:val="0010447D"/>
    <w:rsid w:val="00104877"/>
    <w:rsid w:val="00104951"/>
    <w:rsid w:val="0010546A"/>
    <w:rsid w:val="0010547F"/>
    <w:rsid w:val="0010566E"/>
    <w:rsid w:val="001056C7"/>
    <w:rsid w:val="00105D50"/>
    <w:rsid w:val="00105F79"/>
    <w:rsid w:val="0010693F"/>
    <w:rsid w:val="00106ACA"/>
    <w:rsid w:val="00106DFB"/>
    <w:rsid w:val="0010708F"/>
    <w:rsid w:val="00107AE0"/>
    <w:rsid w:val="00107CD3"/>
    <w:rsid w:val="00107EE2"/>
    <w:rsid w:val="001109BD"/>
    <w:rsid w:val="00110E30"/>
    <w:rsid w:val="0011103B"/>
    <w:rsid w:val="00111186"/>
    <w:rsid w:val="0011127A"/>
    <w:rsid w:val="0011153A"/>
    <w:rsid w:val="001115BF"/>
    <w:rsid w:val="00111671"/>
    <w:rsid w:val="00111CB4"/>
    <w:rsid w:val="00111D4C"/>
    <w:rsid w:val="00112004"/>
    <w:rsid w:val="00112195"/>
    <w:rsid w:val="001121AC"/>
    <w:rsid w:val="00112466"/>
    <w:rsid w:val="00113CE6"/>
    <w:rsid w:val="001140C9"/>
    <w:rsid w:val="00114524"/>
    <w:rsid w:val="00115DFC"/>
    <w:rsid w:val="00115EB3"/>
    <w:rsid w:val="001166C1"/>
    <w:rsid w:val="001167C5"/>
    <w:rsid w:val="00116CD6"/>
    <w:rsid w:val="00117468"/>
    <w:rsid w:val="00117A35"/>
    <w:rsid w:val="00117CA9"/>
    <w:rsid w:val="00117DA2"/>
    <w:rsid w:val="0012011F"/>
    <w:rsid w:val="00120122"/>
    <w:rsid w:val="00120383"/>
    <w:rsid w:val="001205F7"/>
    <w:rsid w:val="001209D6"/>
    <w:rsid w:val="00120FF8"/>
    <w:rsid w:val="001210F1"/>
    <w:rsid w:val="001219DC"/>
    <w:rsid w:val="001222B2"/>
    <w:rsid w:val="001224E5"/>
    <w:rsid w:val="00122627"/>
    <w:rsid w:val="00122BD4"/>
    <w:rsid w:val="00122F31"/>
    <w:rsid w:val="001235EE"/>
    <w:rsid w:val="001238BC"/>
    <w:rsid w:val="00123920"/>
    <w:rsid w:val="00123CA8"/>
    <w:rsid w:val="0012459E"/>
    <w:rsid w:val="001248E0"/>
    <w:rsid w:val="00124A2E"/>
    <w:rsid w:val="00125082"/>
    <w:rsid w:val="001250E6"/>
    <w:rsid w:val="00125227"/>
    <w:rsid w:val="00125EB4"/>
    <w:rsid w:val="00126535"/>
    <w:rsid w:val="00126B85"/>
    <w:rsid w:val="00126F9D"/>
    <w:rsid w:val="00127007"/>
    <w:rsid w:val="0012732A"/>
    <w:rsid w:val="00127413"/>
    <w:rsid w:val="00127B3E"/>
    <w:rsid w:val="00127B4E"/>
    <w:rsid w:val="00127BC6"/>
    <w:rsid w:val="001300A5"/>
    <w:rsid w:val="001303DF"/>
    <w:rsid w:val="001304F0"/>
    <w:rsid w:val="001306D3"/>
    <w:rsid w:val="00130A3A"/>
    <w:rsid w:val="0013122E"/>
    <w:rsid w:val="00131248"/>
    <w:rsid w:val="00131273"/>
    <w:rsid w:val="00131621"/>
    <w:rsid w:val="00131B21"/>
    <w:rsid w:val="00132777"/>
    <w:rsid w:val="00132EAB"/>
    <w:rsid w:val="001331DA"/>
    <w:rsid w:val="00133234"/>
    <w:rsid w:val="0013379C"/>
    <w:rsid w:val="00133B4C"/>
    <w:rsid w:val="00133ED6"/>
    <w:rsid w:val="00133F7B"/>
    <w:rsid w:val="001343F2"/>
    <w:rsid w:val="001347AA"/>
    <w:rsid w:val="0013533A"/>
    <w:rsid w:val="00135920"/>
    <w:rsid w:val="00135B7A"/>
    <w:rsid w:val="00135C8A"/>
    <w:rsid w:val="00135DC6"/>
    <w:rsid w:val="0013617B"/>
    <w:rsid w:val="00136248"/>
    <w:rsid w:val="001369C3"/>
    <w:rsid w:val="00136EEA"/>
    <w:rsid w:val="00137B0B"/>
    <w:rsid w:val="00137E0C"/>
    <w:rsid w:val="00137F7C"/>
    <w:rsid w:val="00137FE8"/>
    <w:rsid w:val="00140314"/>
    <w:rsid w:val="00140456"/>
    <w:rsid w:val="00140720"/>
    <w:rsid w:val="00140E46"/>
    <w:rsid w:val="00140FA6"/>
    <w:rsid w:val="00141068"/>
    <w:rsid w:val="0014252C"/>
    <w:rsid w:val="001426D2"/>
    <w:rsid w:val="00142A6F"/>
    <w:rsid w:val="00142E74"/>
    <w:rsid w:val="00143200"/>
    <w:rsid w:val="0014323A"/>
    <w:rsid w:val="0014327B"/>
    <w:rsid w:val="00143467"/>
    <w:rsid w:val="001434DA"/>
    <w:rsid w:val="001434E4"/>
    <w:rsid w:val="00143538"/>
    <w:rsid w:val="00143B0B"/>
    <w:rsid w:val="00143E2D"/>
    <w:rsid w:val="0014419F"/>
    <w:rsid w:val="001441B3"/>
    <w:rsid w:val="0014452A"/>
    <w:rsid w:val="001447DD"/>
    <w:rsid w:val="00144DE8"/>
    <w:rsid w:val="00144F38"/>
    <w:rsid w:val="00145669"/>
    <w:rsid w:val="001456E6"/>
    <w:rsid w:val="00145991"/>
    <w:rsid w:val="00146080"/>
    <w:rsid w:val="001468AA"/>
    <w:rsid w:val="0014708D"/>
    <w:rsid w:val="001471EF"/>
    <w:rsid w:val="001476D7"/>
    <w:rsid w:val="0014787F"/>
    <w:rsid w:val="00147915"/>
    <w:rsid w:val="001501AF"/>
    <w:rsid w:val="001502E3"/>
    <w:rsid w:val="00150BB3"/>
    <w:rsid w:val="00150C1B"/>
    <w:rsid w:val="00151174"/>
    <w:rsid w:val="00151303"/>
    <w:rsid w:val="001515C2"/>
    <w:rsid w:val="001517B1"/>
    <w:rsid w:val="00151965"/>
    <w:rsid w:val="00151B68"/>
    <w:rsid w:val="00151FE2"/>
    <w:rsid w:val="001526BE"/>
    <w:rsid w:val="00152AE0"/>
    <w:rsid w:val="00152B3C"/>
    <w:rsid w:val="00152D91"/>
    <w:rsid w:val="001531BB"/>
    <w:rsid w:val="0015341B"/>
    <w:rsid w:val="001535D3"/>
    <w:rsid w:val="0015370C"/>
    <w:rsid w:val="001538ED"/>
    <w:rsid w:val="00153C2C"/>
    <w:rsid w:val="00154018"/>
    <w:rsid w:val="00154351"/>
    <w:rsid w:val="001545BE"/>
    <w:rsid w:val="00154991"/>
    <w:rsid w:val="00154E82"/>
    <w:rsid w:val="00154E90"/>
    <w:rsid w:val="00154F2C"/>
    <w:rsid w:val="0015550A"/>
    <w:rsid w:val="00156024"/>
    <w:rsid w:val="001566CF"/>
    <w:rsid w:val="00156877"/>
    <w:rsid w:val="001569FE"/>
    <w:rsid w:val="00156B5F"/>
    <w:rsid w:val="00156BCC"/>
    <w:rsid w:val="00156BD5"/>
    <w:rsid w:val="00156D4C"/>
    <w:rsid w:val="00156F0F"/>
    <w:rsid w:val="001572C9"/>
    <w:rsid w:val="001579D6"/>
    <w:rsid w:val="00157FBC"/>
    <w:rsid w:val="00160157"/>
    <w:rsid w:val="00160273"/>
    <w:rsid w:val="001609AC"/>
    <w:rsid w:val="00160BB9"/>
    <w:rsid w:val="001615CF"/>
    <w:rsid w:val="001617CA"/>
    <w:rsid w:val="00161A91"/>
    <w:rsid w:val="00162119"/>
    <w:rsid w:val="0016220A"/>
    <w:rsid w:val="001627F5"/>
    <w:rsid w:val="001627F7"/>
    <w:rsid w:val="00163117"/>
    <w:rsid w:val="00163A33"/>
    <w:rsid w:val="00163B9D"/>
    <w:rsid w:val="00163CBF"/>
    <w:rsid w:val="00163D76"/>
    <w:rsid w:val="0016419E"/>
    <w:rsid w:val="00164401"/>
    <w:rsid w:val="0016454A"/>
    <w:rsid w:val="00164573"/>
    <w:rsid w:val="00164E8F"/>
    <w:rsid w:val="00165294"/>
    <w:rsid w:val="0016556A"/>
    <w:rsid w:val="001655EA"/>
    <w:rsid w:val="00165C7A"/>
    <w:rsid w:val="001661BA"/>
    <w:rsid w:val="001662D5"/>
    <w:rsid w:val="0016635D"/>
    <w:rsid w:val="001667A0"/>
    <w:rsid w:val="0016692C"/>
    <w:rsid w:val="00166C8D"/>
    <w:rsid w:val="0016730E"/>
    <w:rsid w:val="00167923"/>
    <w:rsid w:val="0017161E"/>
    <w:rsid w:val="00171BB2"/>
    <w:rsid w:val="0017206F"/>
    <w:rsid w:val="00172AD2"/>
    <w:rsid w:val="00172DFF"/>
    <w:rsid w:val="0017300D"/>
    <w:rsid w:val="00173025"/>
    <w:rsid w:val="0017311C"/>
    <w:rsid w:val="00173A56"/>
    <w:rsid w:val="00173AF2"/>
    <w:rsid w:val="00173CAE"/>
    <w:rsid w:val="00174431"/>
    <w:rsid w:val="001744D1"/>
    <w:rsid w:val="00174917"/>
    <w:rsid w:val="00174BCD"/>
    <w:rsid w:val="00174DEC"/>
    <w:rsid w:val="00175205"/>
    <w:rsid w:val="001754C4"/>
    <w:rsid w:val="001758A2"/>
    <w:rsid w:val="001759A1"/>
    <w:rsid w:val="00175A19"/>
    <w:rsid w:val="001765F9"/>
    <w:rsid w:val="00176DEE"/>
    <w:rsid w:val="00176F14"/>
    <w:rsid w:val="0017712E"/>
    <w:rsid w:val="0017756E"/>
    <w:rsid w:val="001776B1"/>
    <w:rsid w:val="00177718"/>
    <w:rsid w:val="00177842"/>
    <w:rsid w:val="0018061D"/>
    <w:rsid w:val="0018067D"/>
    <w:rsid w:val="00180907"/>
    <w:rsid w:val="00180B16"/>
    <w:rsid w:val="00180C2D"/>
    <w:rsid w:val="00180D54"/>
    <w:rsid w:val="00181C5D"/>
    <w:rsid w:val="00181DDB"/>
    <w:rsid w:val="00181F77"/>
    <w:rsid w:val="00182094"/>
    <w:rsid w:val="0018227E"/>
    <w:rsid w:val="00182283"/>
    <w:rsid w:val="00182466"/>
    <w:rsid w:val="00182577"/>
    <w:rsid w:val="00182FCF"/>
    <w:rsid w:val="0018371D"/>
    <w:rsid w:val="001838F2"/>
    <w:rsid w:val="0018393B"/>
    <w:rsid w:val="00183BD8"/>
    <w:rsid w:val="00183E76"/>
    <w:rsid w:val="00183F68"/>
    <w:rsid w:val="00184730"/>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884"/>
    <w:rsid w:val="00187961"/>
    <w:rsid w:val="00187CB6"/>
    <w:rsid w:val="00187E3B"/>
    <w:rsid w:val="00190246"/>
    <w:rsid w:val="001902BA"/>
    <w:rsid w:val="001904E7"/>
    <w:rsid w:val="001906ED"/>
    <w:rsid w:val="00190BB6"/>
    <w:rsid w:val="00190C67"/>
    <w:rsid w:val="00190C85"/>
    <w:rsid w:val="00190E95"/>
    <w:rsid w:val="00191103"/>
    <w:rsid w:val="00191303"/>
    <w:rsid w:val="001916D2"/>
    <w:rsid w:val="00191781"/>
    <w:rsid w:val="00191ACB"/>
    <w:rsid w:val="0019204C"/>
    <w:rsid w:val="00192825"/>
    <w:rsid w:val="00192C46"/>
    <w:rsid w:val="00193031"/>
    <w:rsid w:val="0019380D"/>
    <w:rsid w:val="00193DAA"/>
    <w:rsid w:val="0019443D"/>
    <w:rsid w:val="00194D1F"/>
    <w:rsid w:val="0019576B"/>
    <w:rsid w:val="00195BAD"/>
    <w:rsid w:val="0019618C"/>
    <w:rsid w:val="00196515"/>
    <w:rsid w:val="001965E6"/>
    <w:rsid w:val="00196AD1"/>
    <w:rsid w:val="00196CD1"/>
    <w:rsid w:val="001971C7"/>
    <w:rsid w:val="001973F5"/>
    <w:rsid w:val="00197443"/>
    <w:rsid w:val="001A0495"/>
    <w:rsid w:val="001A059C"/>
    <w:rsid w:val="001A0A6D"/>
    <w:rsid w:val="001A12AD"/>
    <w:rsid w:val="001A180C"/>
    <w:rsid w:val="001A190C"/>
    <w:rsid w:val="001A194D"/>
    <w:rsid w:val="001A19FC"/>
    <w:rsid w:val="001A1A57"/>
    <w:rsid w:val="001A1D38"/>
    <w:rsid w:val="001A1DA3"/>
    <w:rsid w:val="001A2281"/>
    <w:rsid w:val="001A22B1"/>
    <w:rsid w:val="001A2CB8"/>
    <w:rsid w:val="001A31F7"/>
    <w:rsid w:val="001A3551"/>
    <w:rsid w:val="001A35CD"/>
    <w:rsid w:val="001A3934"/>
    <w:rsid w:val="001A424A"/>
    <w:rsid w:val="001A42E4"/>
    <w:rsid w:val="001A42F1"/>
    <w:rsid w:val="001A4373"/>
    <w:rsid w:val="001A439D"/>
    <w:rsid w:val="001A488A"/>
    <w:rsid w:val="001A4B51"/>
    <w:rsid w:val="001A53F6"/>
    <w:rsid w:val="001A5427"/>
    <w:rsid w:val="001A578A"/>
    <w:rsid w:val="001A595C"/>
    <w:rsid w:val="001A5994"/>
    <w:rsid w:val="001A686B"/>
    <w:rsid w:val="001A6AEE"/>
    <w:rsid w:val="001A7740"/>
    <w:rsid w:val="001A7899"/>
    <w:rsid w:val="001B0F55"/>
    <w:rsid w:val="001B14CF"/>
    <w:rsid w:val="001B15CE"/>
    <w:rsid w:val="001B1AEC"/>
    <w:rsid w:val="001B1E07"/>
    <w:rsid w:val="001B2266"/>
    <w:rsid w:val="001B24EF"/>
    <w:rsid w:val="001B263F"/>
    <w:rsid w:val="001B2C3C"/>
    <w:rsid w:val="001B3349"/>
    <w:rsid w:val="001B3421"/>
    <w:rsid w:val="001B3AF2"/>
    <w:rsid w:val="001B3FD6"/>
    <w:rsid w:val="001B4479"/>
    <w:rsid w:val="001B468A"/>
    <w:rsid w:val="001B47B4"/>
    <w:rsid w:val="001B4F50"/>
    <w:rsid w:val="001B54CA"/>
    <w:rsid w:val="001B5729"/>
    <w:rsid w:val="001B5A4C"/>
    <w:rsid w:val="001B5DBD"/>
    <w:rsid w:val="001B68F2"/>
    <w:rsid w:val="001B6B09"/>
    <w:rsid w:val="001B7635"/>
    <w:rsid w:val="001B7AB3"/>
    <w:rsid w:val="001B7AC3"/>
    <w:rsid w:val="001B7D43"/>
    <w:rsid w:val="001B7EFE"/>
    <w:rsid w:val="001C0353"/>
    <w:rsid w:val="001C04B7"/>
    <w:rsid w:val="001C09DF"/>
    <w:rsid w:val="001C0A6D"/>
    <w:rsid w:val="001C0A93"/>
    <w:rsid w:val="001C0E52"/>
    <w:rsid w:val="001C151A"/>
    <w:rsid w:val="001C167D"/>
    <w:rsid w:val="001C1B35"/>
    <w:rsid w:val="001C2672"/>
    <w:rsid w:val="001C2725"/>
    <w:rsid w:val="001C2F47"/>
    <w:rsid w:val="001C3377"/>
    <w:rsid w:val="001C33A4"/>
    <w:rsid w:val="001C33F8"/>
    <w:rsid w:val="001C3A53"/>
    <w:rsid w:val="001C3B01"/>
    <w:rsid w:val="001C3C37"/>
    <w:rsid w:val="001C3CC3"/>
    <w:rsid w:val="001C40F4"/>
    <w:rsid w:val="001C436B"/>
    <w:rsid w:val="001C446D"/>
    <w:rsid w:val="001C486F"/>
    <w:rsid w:val="001C48F7"/>
    <w:rsid w:val="001C54B1"/>
    <w:rsid w:val="001C572B"/>
    <w:rsid w:val="001C5863"/>
    <w:rsid w:val="001C5F55"/>
    <w:rsid w:val="001C5F99"/>
    <w:rsid w:val="001C6262"/>
    <w:rsid w:val="001C6CC6"/>
    <w:rsid w:val="001C6F41"/>
    <w:rsid w:val="001C7279"/>
    <w:rsid w:val="001C72B0"/>
    <w:rsid w:val="001C73DD"/>
    <w:rsid w:val="001C74F6"/>
    <w:rsid w:val="001C7801"/>
    <w:rsid w:val="001C7C71"/>
    <w:rsid w:val="001C7CA5"/>
    <w:rsid w:val="001D0649"/>
    <w:rsid w:val="001D06D6"/>
    <w:rsid w:val="001D0735"/>
    <w:rsid w:val="001D0E60"/>
    <w:rsid w:val="001D104B"/>
    <w:rsid w:val="001D114B"/>
    <w:rsid w:val="001D16EF"/>
    <w:rsid w:val="001D1F65"/>
    <w:rsid w:val="001D2000"/>
    <w:rsid w:val="001D21A1"/>
    <w:rsid w:val="001D21A8"/>
    <w:rsid w:val="001D24E4"/>
    <w:rsid w:val="001D2893"/>
    <w:rsid w:val="001D2D1B"/>
    <w:rsid w:val="001D3068"/>
    <w:rsid w:val="001D370F"/>
    <w:rsid w:val="001D3C93"/>
    <w:rsid w:val="001D4410"/>
    <w:rsid w:val="001D4523"/>
    <w:rsid w:val="001D4A3D"/>
    <w:rsid w:val="001D4AB2"/>
    <w:rsid w:val="001D4DB4"/>
    <w:rsid w:val="001D4EE2"/>
    <w:rsid w:val="001D5562"/>
    <w:rsid w:val="001D55F4"/>
    <w:rsid w:val="001D56D9"/>
    <w:rsid w:val="001D585C"/>
    <w:rsid w:val="001D5A14"/>
    <w:rsid w:val="001D5D49"/>
    <w:rsid w:val="001D63C0"/>
    <w:rsid w:val="001D6A56"/>
    <w:rsid w:val="001D6DEC"/>
    <w:rsid w:val="001D7E10"/>
    <w:rsid w:val="001E0350"/>
    <w:rsid w:val="001E0EA8"/>
    <w:rsid w:val="001E0FC7"/>
    <w:rsid w:val="001E1069"/>
    <w:rsid w:val="001E176F"/>
    <w:rsid w:val="001E1BD2"/>
    <w:rsid w:val="001E1CFA"/>
    <w:rsid w:val="001E2C0D"/>
    <w:rsid w:val="001E30AD"/>
    <w:rsid w:val="001E3207"/>
    <w:rsid w:val="001E3522"/>
    <w:rsid w:val="001E36BE"/>
    <w:rsid w:val="001E385E"/>
    <w:rsid w:val="001E3C16"/>
    <w:rsid w:val="001E3E61"/>
    <w:rsid w:val="001E3F5F"/>
    <w:rsid w:val="001E3FC5"/>
    <w:rsid w:val="001E4158"/>
    <w:rsid w:val="001E4590"/>
    <w:rsid w:val="001E4D03"/>
    <w:rsid w:val="001E5198"/>
    <w:rsid w:val="001E52B8"/>
    <w:rsid w:val="001E5685"/>
    <w:rsid w:val="001E56BE"/>
    <w:rsid w:val="001E5AB9"/>
    <w:rsid w:val="001E5E00"/>
    <w:rsid w:val="001E616F"/>
    <w:rsid w:val="001E6663"/>
    <w:rsid w:val="001E6B41"/>
    <w:rsid w:val="001E7084"/>
    <w:rsid w:val="001E7327"/>
    <w:rsid w:val="001E78CA"/>
    <w:rsid w:val="001F013E"/>
    <w:rsid w:val="001F0239"/>
    <w:rsid w:val="001F0245"/>
    <w:rsid w:val="001F0514"/>
    <w:rsid w:val="001F0B86"/>
    <w:rsid w:val="001F0DB7"/>
    <w:rsid w:val="001F0DBF"/>
    <w:rsid w:val="001F16CE"/>
    <w:rsid w:val="001F1A22"/>
    <w:rsid w:val="001F1A33"/>
    <w:rsid w:val="001F28EE"/>
    <w:rsid w:val="001F2DB2"/>
    <w:rsid w:val="001F35E7"/>
    <w:rsid w:val="001F3BDF"/>
    <w:rsid w:val="001F4221"/>
    <w:rsid w:val="001F4295"/>
    <w:rsid w:val="001F433D"/>
    <w:rsid w:val="001F456D"/>
    <w:rsid w:val="001F4770"/>
    <w:rsid w:val="001F49CF"/>
    <w:rsid w:val="001F4A21"/>
    <w:rsid w:val="001F5166"/>
    <w:rsid w:val="001F5286"/>
    <w:rsid w:val="001F547F"/>
    <w:rsid w:val="001F56F7"/>
    <w:rsid w:val="001F57A4"/>
    <w:rsid w:val="001F5ABD"/>
    <w:rsid w:val="001F5D3A"/>
    <w:rsid w:val="001F5ED5"/>
    <w:rsid w:val="001F64EB"/>
    <w:rsid w:val="001F694A"/>
    <w:rsid w:val="001F6A2A"/>
    <w:rsid w:val="001F6F37"/>
    <w:rsid w:val="001F78D6"/>
    <w:rsid w:val="001F7C5B"/>
    <w:rsid w:val="002001D9"/>
    <w:rsid w:val="002005E0"/>
    <w:rsid w:val="00200B69"/>
    <w:rsid w:val="00201673"/>
    <w:rsid w:val="00201818"/>
    <w:rsid w:val="00201A19"/>
    <w:rsid w:val="00201C67"/>
    <w:rsid w:val="00202078"/>
    <w:rsid w:val="00202A76"/>
    <w:rsid w:val="00202AE7"/>
    <w:rsid w:val="00202B46"/>
    <w:rsid w:val="00202EA2"/>
    <w:rsid w:val="0020314E"/>
    <w:rsid w:val="0020316C"/>
    <w:rsid w:val="00203504"/>
    <w:rsid w:val="00203529"/>
    <w:rsid w:val="002035FC"/>
    <w:rsid w:val="00203899"/>
    <w:rsid w:val="0020396B"/>
    <w:rsid w:val="00203971"/>
    <w:rsid w:val="002039C0"/>
    <w:rsid w:val="00203C8D"/>
    <w:rsid w:val="00203C8E"/>
    <w:rsid w:val="00205666"/>
    <w:rsid w:val="00205931"/>
    <w:rsid w:val="00205987"/>
    <w:rsid w:val="00205BBC"/>
    <w:rsid w:val="00205DB3"/>
    <w:rsid w:val="0020606D"/>
    <w:rsid w:val="00206689"/>
    <w:rsid w:val="00207415"/>
    <w:rsid w:val="0020754A"/>
    <w:rsid w:val="002077CF"/>
    <w:rsid w:val="002079A5"/>
    <w:rsid w:val="00207A07"/>
    <w:rsid w:val="00207A1C"/>
    <w:rsid w:val="00207E3F"/>
    <w:rsid w:val="00210448"/>
    <w:rsid w:val="00210632"/>
    <w:rsid w:val="0021077C"/>
    <w:rsid w:val="002107C8"/>
    <w:rsid w:val="00210AFC"/>
    <w:rsid w:val="002115E3"/>
    <w:rsid w:val="00211606"/>
    <w:rsid w:val="00211644"/>
    <w:rsid w:val="00211686"/>
    <w:rsid w:val="002122B8"/>
    <w:rsid w:val="002122D3"/>
    <w:rsid w:val="00212551"/>
    <w:rsid w:val="0021270E"/>
    <w:rsid w:val="00212B62"/>
    <w:rsid w:val="00212B8C"/>
    <w:rsid w:val="002131CD"/>
    <w:rsid w:val="0021328D"/>
    <w:rsid w:val="002132D8"/>
    <w:rsid w:val="00213363"/>
    <w:rsid w:val="0021444C"/>
    <w:rsid w:val="00214DEF"/>
    <w:rsid w:val="00214FDD"/>
    <w:rsid w:val="00215853"/>
    <w:rsid w:val="00215C7D"/>
    <w:rsid w:val="002160D5"/>
    <w:rsid w:val="0021665E"/>
    <w:rsid w:val="00216789"/>
    <w:rsid w:val="00216A26"/>
    <w:rsid w:val="002177C2"/>
    <w:rsid w:val="0021785B"/>
    <w:rsid w:val="00217986"/>
    <w:rsid w:val="00217B60"/>
    <w:rsid w:val="00217CCC"/>
    <w:rsid w:val="00217D38"/>
    <w:rsid w:val="00217FC7"/>
    <w:rsid w:val="00220638"/>
    <w:rsid w:val="00220742"/>
    <w:rsid w:val="002208EE"/>
    <w:rsid w:val="00220A4A"/>
    <w:rsid w:val="00220AD1"/>
    <w:rsid w:val="00220B3F"/>
    <w:rsid w:val="0022118A"/>
    <w:rsid w:val="002216AB"/>
    <w:rsid w:val="0022186F"/>
    <w:rsid w:val="00221AC2"/>
    <w:rsid w:val="00221C4F"/>
    <w:rsid w:val="00222044"/>
    <w:rsid w:val="0022275F"/>
    <w:rsid w:val="0022276E"/>
    <w:rsid w:val="002230C4"/>
    <w:rsid w:val="00223438"/>
    <w:rsid w:val="002234A8"/>
    <w:rsid w:val="002239F2"/>
    <w:rsid w:val="002240A1"/>
    <w:rsid w:val="00224109"/>
    <w:rsid w:val="0022415A"/>
    <w:rsid w:val="00224275"/>
    <w:rsid w:val="002242B3"/>
    <w:rsid w:val="00224486"/>
    <w:rsid w:val="002248BD"/>
    <w:rsid w:val="00224DD8"/>
    <w:rsid w:val="00224ED2"/>
    <w:rsid w:val="00225402"/>
    <w:rsid w:val="00225EDF"/>
    <w:rsid w:val="00226029"/>
    <w:rsid w:val="0022652E"/>
    <w:rsid w:val="0022668F"/>
    <w:rsid w:val="00226D9F"/>
    <w:rsid w:val="00227071"/>
    <w:rsid w:val="002272C1"/>
    <w:rsid w:val="002274E4"/>
    <w:rsid w:val="00227894"/>
    <w:rsid w:val="00227C1F"/>
    <w:rsid w:val="00231215"/>
    <w:rsid w:val="002314A3"/>
    <w:rsid w:val="0023162C"/>
    <w:rsid w:val="00231DFC"/>
    <w:rsid w:val="002325C4"/>
    <w:rsid w:val="0023310C"/>
    <w:rsid w:val="0023325D"/>
    <w:rsid w:val="00233538"/>
    <w:rsid w:val="00234A1A"/>
    <w:rsid w:val="00234E89"/>
    <w:rsid w:val="00235828"/>
    <w:rsid w:val="00235AE0"/>
    <w:rsid w:val="00235EC6"/>
    <w:rsid w:val="00236206"/>
    <w:rsid w:val="00236717"/>
    <w:rsid w:val="002369A2"/>
    <w:rsid w:val="00236D84"/>
    <w:rsid w:val="0023723A"/>
    <w:rsid w:val="00237382"/>
    <w:rsid w:val="002374B6"/>
    <w:rsid w:val="00237633"/>
    <w:rsid w:val="00237B6A"/>
    <w:rsid w:val="00240ABA"/>
    <w:rsid w:val="00240EAA"/>
    <w:rsid w:val="00241567"/>
    <w:rsid w:val="00242202"/>
    <w:rsid w:val="0024263F"/>
    <w:rsid w:val="00242667"/>
    <w:rsid w:val="002428C6"/>
    <w:rsid w:val="00242B32"/>
    <w:rsid w:val="00243D4E"/>
    <w:rsid w:val="00244737"/>
    <w:rsid w:val="00244B3E"/>
    <w:rsid w:val="0024513C"/>
    <w:rsid w:val="002453EF"/>
    <w:rsid w:val="00245509"/>
    <w:rsid w:val="002456C3"/>
    <w:rsid w:val="00246029"/>
    <w:rsid w:val="00246E1F"/>
    <w:rsid w:val="00247219"/>
    <w:rsid w:val="00247605"/>
    <w:rsid w:val="00247D3B"/>
    <w:rsid w:val="002502AA"/>
    <w:rsid w:val="002508EE"/>
    <w:rsid w:val="00250A7A"/>
    <w:rsid w:val="002511E1"/>
    <w:rsid w:val="002514C8"/>
    <w:rsid w:val="00251550"/>
    <w:rsid w:val="002516B1"/>
    <w:rsid w:val="002518D2"/>
    <w:rsid w:val="00251F0B"/>
    <w:rsid w:val="00251FFB"/>
    <w:rsid w:val="0025225A"/>
    <w:rsid w:val="0025262D"/>
    <w:rsid w:val="002530C5"/>
    <w:rsid w:val="00253389"/>
    <w:rsid w:val="002545A9"/>
    <w:rsid w:val="00254AB4"/>
    <w:rsid w:val="00254B88"/>
    <w:rsid w:val="00254BA1"/>
    <w:rsid w:val="00254FFE"/>
    <w:rsid w:val="0025514F"/>
    <w:rsid w:val="00255B4F"/>
    <w:rsid w:val="0025621E"/>
    <w:rsid w:val="0025671D"/>
    <w:rsid w:val="00256781"/>
    <w:rsid w:val="00256D24"/>
    <w:rsid w:val="002571B4"/>
    <w:rsid w:val="0025761D"/>
    <w:rsid w:val="00257CBF"/>
    <w:rsid w:val="00257E83"/>
    <w:rsid w:val="00260088"/>
    <w:rsid w:val="00260735"/>
    <w:rsid w:val="0026092C"/>
    <w:rsid w:val="00260BE3"/>
    <w:rsid w:val="00260D4F"/>
    <w:rsid w:val="00260EC3"/>
    <w:rsid w:val="00261611"/>
    <w:rsid w:val="002618C9"/>
    <w:rsid w:val="00261BB6"/>
    <w:rsid w:val="00262281"/>
    <w:rsid w:val="002625D8"/>
    <w:rsid w:val="00262959"/>
    <w:rsid w:val="00262C7B"/>
    <w:rsid w:val="00262CAC"/>
    <w:rsid w:val="00262E64"/>
    <w:rsid w:val="002631ED"/>
    <w:rsid w:val="0026325A"/>
    <w:rsid w:val="00263591"/>
    <w:rsid w:val="002635FA"/>
    <w:rsid w:val="00263854"/>
    <w:rsid w:val="00263C7F"/>
    <w:rsid w:val="00263F61"/>
    <w:rsid w:val="002647C6"/>
    <w:rsid w:val="00264C0C"/>
    <w:rsid w:val="00265663"/>
    <w:rsid w:val="00265DDD"/>
    <w:rsid w:val="002660FD"/>
    <w:rsid w:val="002673C3"/>
    <w:rsid w:val="002674E9"/>
    <w:rsid w:val="00267A87"/>
    <w:rsid w:val="002703EE"/>
    <w:rsid w:val="002705AF"/>
    <w:rsid w:val="00270637"/>
    <w:rsid w:val="00270AC3"/>
    <w:rsid w:val="00270B64"/>
    <w:rsid w:val="0027131E"/>
    <w:rsid w:val="002713D6"/>
    <w:rsid w:val="00271E23"/>
    <w:rsid w:val="00271E42"/>
    <w:rsid w:val="002722D2"/>
    <w:rsid w:val="002724D2"/>
    <w:rsid w:val="00272FE1"/>
    <w:rsid w:val="00273150"/>
    <w:rsid w:val="0027343A"/>
    <w:rsid w:val="00273704"/>
    <w:rsid w:val="00273910"/>
    <w:rsid w:val="00273DC9"/>
    <w:rsid w:val="00273EC8"/>
    <w:rsid w:val="00274320"/>
    <w:rsid w:val="00274404"/>
    <w:rsid w:val="0027446A"/>
    <w:rsid w:val="00274A62"/>
    <w:rsid w:val="00274AB8"/>
    <w:rsid w:val="00274D4A"/>
    <w:rsid w:val="002753D5"/>
    <w:rsid w:val="002754BE"/>
    <w:rsid w:val="002754DD"/>
    <w:rsid w:val="00275C67"/>
    <w:rsid w:val="00275F8F"/>
    <w:rsid w:val="00276143"/>
    <w:rsid w:val="00276484"/>
    <w:rsid w:val="002765F1"/>
    <w:rsid w:val="00276F3C"/>
    <w:rsid w:val="002776D9"/>
    <w:rsid w:val="002804F3"/>
    <w:rsid w:val="00280AA6"/>
    <w:rsid w:val="0028120F"/>
    <w:rsid w:val="0028134A"/>
    <w:rsid w:val="00281A55"/>
    <w:rsid w:val="0028294E"/>
    <w:rsid w:val="00282B66"/>
    <w:rsid w:val="00282F1D"/>
    <w:rsid w:val="00282F9C"/>
    <w:rsid w:val="00284127"/>
    <w:rsid w:val="0028444B"/>
    <w:rsid w:val="002847B7"/>
    <w:rsid w:val="00284DBA"/>
    <w:rsid w:val="00285099"/>
    <w:rsid w:val="0028594C"/>
    <w:rsid w:val="002859B9"/>
    <w:rsid w:val="00285A6A"/>
    <w:rsid w:val="00285C20"/>
    <w:rsid w:val="00286107"/>
    <w:rsid w:val="002861C2"/>
    <w:rsid w:val="0028666F"/>
    <w:rsid w:val="00286D71"/>
    <w:rsid w:val="00286EFC"/>
    <w:rsid w:val="002876DC"/>
    <w:rsid w:val="00287C63"/>
    <w:rsid w:val="00287CB4"/>
    <w:rsid w:val="00290072"/>
    <w:rsid w:val="002908E6"/>
    <w:rsid w:val="00290E41"/>
    <w:rsid w:val="00290F85"/>
    <w:rsid w:val="0029112C"/>
    <w:rsid w:val="0029143D"/>
    <w:rsid w:val="00291480"/>
    <w:rsid w:val="0029150A"/>
    <w:rsid w:val="00291892"/>
    <w:rsid w:val="00291A0F"/>
    <w:rsid w:val="00291CAD"/>
    <w:rsid w:val="002921A6"/>
    <w:rsid w:val="00292808"/>
    <w:rsid w:val="00292847"/>
    <w:rsid w:val="002929F7"/>
    <w:rsid w:val="00292C49"/>
    <w:rsid w:val="00292CAB"/>
    <w:rsid w:val="00292F04"/>
    <w:rsid w:val="00293669"/>
    <w:rsid w:val="00293C06"/>
    <w:rsid w:val="00293C0A"/>
    <w:rsid w:val="00294735"/>
    <w:rsid w:val="00294D06"/>
    <w:rsid w:val="0029539A"/>
    <w:rsid w:val="00295C6D"/>
    <w:rsid w:val="00295FDF"/>
    <w:rsid w:val="002965AF"/>
    <w:rsid w:val="00296794"/>
    <w:rsid w:val="0029755C"/>
    <w:rsid w:val="00297EE5"/>
    <w:rsid w:val="00297F8D"/>
    <w:rsid w:val="002A0336"/>
    <w:rsid w:val="002A05A4"/>
    <w:rsid w:val="002A0C83"/>
    <w:rsid w:val="002A0FE5"/>
    <w:rsid w:val="002A13B2"/>
    <w:rsid w:val="002A1A77"/>
    <w:rsid w:val="002A1F16"/>
    <w:rsid w:val="002A2815"/>
    <w:rsid w:val="002A296F"/>
    <w:rsid w:val="002A29A3"/>
    <w:rsid w:val="002A2FBD"/>
    <w:rsid w:val="002A3114"/>
    <w:rsid w:val="002A3155"/>
    <w:rsid w:val="002A35CE"/>
    <w:rsid w:val="002A3DFD"/>
    <w:rsid w:val="002A3E39"/>
    <w:rsid w:val="002A3EAD"/>
    <w:rsid w:val="002A67B6"/>
    <w:rsid w:val="002A6FE2"/>
    <w:rsid w:val="002A7045"/>
    <w:rsid w:val="002A70E4"/>
    <w:rsid w:val="002A735C"/>
    <w:rsid w:val="002A7637"/>
    <w:rsid w:val="002A7AB1"/>
    <w:rsid w:val="002A7DCF"/>
    <w:rsid w:val="002B0580"/>
    <w:rsid w:val="002B0BE2"/>
    <w:rsid w:val="002B0E32"/>
    <w:rsid w:val="002B240E"/>
    <w:rsid w:val="002B2601"/>
    <w:rsid w:val="002B31C9"/>
    <w:rsid w:val="002B33D3"/>
    <w:rsid w:val="002B3739"/>
    <w:rsid w:val="002B3C89"/>
    <w:rsid w:val="002B4403"/>
    <w:rsid w:val="002B4639"/>
    <w:rsid w:val="002B473E"/>
    <w:rsid w:val="002B4C6C"/>
    <w:rsid w:val="002B4CEC"/>
    <w:rsid w:val="002B4E70"/>
    <w:rsid w:val="002B51B2"/>
    <w:rsid w:val="002B51E8"/>
    <w:rsid w:val="002B51EC"/>
    <w:rsid w:val="002B55DC"/>
    <w:rsid w:val="002B5BA0"/>
    <w:rsid w:val="002B5CE7"/>
    <w:rsid w:val="002B6043"/>
    <w:rsid w:val="002B668B"/>
    <w:rsid w:val="002B6A2A"/>
    <w:rsid w:val="002B6A58"/>
    <w:rsid w:val="002B764D"/>
    <w:rsid w:val="002B7774"/>
    <w:rsid w:val="002B780C"/>
    <w:rsid w:val="002B7886"/>
    <w:rsid w:val="002B79A1"/>
    <w:rsid w:val="002B7ACF"/>
    <w:rsid w:val="002B7B79"/>
    <w:rsid w:val="002B7BFF"/>
    <w:rsid w:val="002C0429"/>
    <w:rsid w:val="002C06A0"/>
    <w:rsid w:val="002C06E7"/>
    <w:rsid w:val="002C0771"/>
    <w:rsid w:val="002C0836"/>
    <w:rsid w:val="002C08C5"/>
    <w:rsid w:val="002C0ACB"/>
    <w:rsid w:val="002C1829"/>
    <w:rsid w:val="002C1E5E"/>
    <w:rsid w:val="002C2015"/>
    <w:rsid w:val="002C26FF"/>
    <w:rsid w:val="002C2A15"/>
    <w:rsid w:val="002C2A78"/>
    <w:rsid w:val="002C2F52"/>
    <w:rsid w:val="002C3570"/>
    <w:rsid w:val="002C3B7E"/>
    <w:rsid w:val="002C3BEF"/>
    <w:rsid w:val="002C3ED0"/>
    <w:rsid w:val="002C408A"/>
    <w:rsid w:val="002C40CF"/>
    <w:rsid w:val="002C46F3"/>
    <w:rsid w:val="002C49FD"/>
    <w:rsid w:val="002C4A05"/>
    <w:rsid w:val="002C4CAD"/>
    <w:rsid w:val="002C4D4D"/>
    <w:rsid w:val="002C53D6"/>
    <w:rsid w:val="002C564C"/>
    <w:rsid w:val="002C57FF"/>
    <w:rsid w:val="002C5814"/>
    <w:rsid w:val="002C5B88"/>
    <w:rsid w:val="002C5C53"/>
    <w:rsid w:val="002C5EC5"/>
    <w:rsid w:val="002C64A5"/>
    <w:rsid w:val="002C64BA"/>
    <w:rsid w:val="002C68EE"/>
    <w:rsid w:val="002C76C9"/>
    <w:rsid w:val="002C7851"/>
    <w:rsid w:val="002C79D3"/>
    <w:rsid w:val="002C7B3D"/>
    <w:rsid w:val="002D017F"/>
    <w:rsid w:val="002D0670"/>
    <w:rsid w:val="002D0697"/>
    <w:rsid w:val="002D084F"/>
    <w:rsid w:val="002D0EFE"/>
    <w:rsid w:val="002D0F3C"/>
    <w:rsid w:val="002D107D"/>
    <w:rsid w:val="002D1864"/>
    <w:rsid w:val="002D1D93"/>
    <w:rsid w:val="002D1E50"/>
    <w:rsid w:val="002D255D"/>
    <w:rsid w:val="002D2BC7"/>
    <w:rsid w:val="002D2D70"/>
    <w:rsid w:val="002D2DF5"/>
    <w:rsid w:val="002D307E"/>
    <w:rsid w:val="002D3698"/>
    <w:rsid w:val="002D3D44"/>
    <w:rsid w:val="002D3EE7"/>
    <w:rsid w:val="002D4ADF"/>
    <w:rsid w:val="002D4F8C"/>
    <w:rsid w:val="002D582F"/>
    <w:rsid w:val="002D603E"/>
    <w:rsid w:val="002D6249"/>
    <w:rsid w:val="002D6349"/>
    <w:rsid w:val="002D7357"/>
    <w:rsid w:val="002D74F2"/>
    <w:rsid w:val="002D7B62"/>
    <w:rsid w:val="002D7F22"/>
    <w:rsid w:val="002E0604"/>
    <w:rsid w:val="002E06BC"/>
    <w:rsid w:val="002E0B35"/>
    <w:rsid w:val="002E0CDB"/>
    <w:rsid w:val="002E0D23"/>
    <w:rsid w:val="002E13B1"/>
    <w:rsid w:val="002E19C7"/>
    <w:rsid w:val="002E1BF2"/>
    <w:rsid w:val="002E2461"/>
    <w:rsid w:val="002E2589"/>
    <w:rsid w:val="002E2772"/>
    <w:rsid w:val="002E29E9"/>
    <w:rsid w:val="002E372E"/>
    <w:rsid w:val="002E3ADF"/>
    <w:rsid w:val="002E3E00"/>
    <w:rsid w:val="002E43A9"/>
    <w:rsid w:val="002E45F4"/>
    <w:rsid w:val="002E4842"/>
    <w:rsid w:val="002E48A6"/>
    <w:rsid w:val="002E53ED"/>
    <w:rsid w:val="002E5430"/>
    <w:rsid w:val="002E594C"/>
    <w:rsid w:val="002E5A65"/>
    <w:rsid w:val="002E5B78"/>
    <w:rsid w:val="002E6243"/>
    <w:rsid w:val="002E626C"/>
    <w:rsid w:val="002E682D"/>
    <w:rsid w:val="002E7065"/>
    <w:rsid w:val="002E77C4"/>
    <w:rsid w:val="002E78D6"/>
    <w:rsid w:val="002E7F37"/>
    <w:rsid w:val="002F00CB"/>
    <w:rsid w:val="002F0252"/>
    <w:rsid w:val="002F038B"/>
    <w:rsid w:val="002F0774"/>
    <w:rsid w:val="002F0C5B"/>
    <w:rsid w:val="002F1131"/>
    <w:rsid w:val="002F131D"/>
    <w:rsid w:val="002F14C4"/>
    <w:rsid w:val="002F14E1"/>
    <w:rsid w:val="002F1D0A"/>
    <w:rsid w:val="002F1E4B"/>
    <w:rsid w:val="002F29B8"/>
    <w:rsid w:val="002F3331"/>
    <w:rsid w:val="002F3342"/>
    <w:rsid w:val="002F3B6A"/>
    <w:rsid w:val="002F3C4C"/>
    <w:rsid w:val="002F3E9D"/>
    <w:rsid w:val="002F427A"/>
    <w:rsid w:val="002F446E"/>
    <w:rsid w:val="002F4A92"/>
    <w:rsid w:val="002F4AE1"/>
    <w:rsid w:val="002F50AE"/>
    <w:rsid w:val="002F5119"/>
    <w:rsid w:val="002F54FF"/>
    <w:rsid w:val="002F56D7"/>
    <w:rsid w:val="002F5BEE"/>
    <w:rsid w:val="002F5CB7"/>
    <w:rsid w:val="002F61B3"/>
    <w:rsid w:val="002F6395"/>
    <w:rsid w:val="002F6B34"/>
    <w:rsid w:val="002F6C1E"/>
    <w:rsid w:val="0030032E"/>
    <w:rsid w:val="003003DB"/>
    <w:rsid w:val="00300706"/>
    <w:rsid w:val="003013B7"/>
    <w:rsid w:val="003017F2"/>
    <w:rsid w:val="00301F15"/>
    <w:rsid w:val="003029CA"/>
    <w:rsid w:val="00302D85"/>
    <w:rsid w:val="00302ED2"/>
    <w:rsid w:val="003038B4"/>
    <w:rsid w:val="00303C0C"/>
    <w:rsid w:val="003045A7"/>
    <w:rsid w:val="00304A96"/>
    <w:rsid w:val="00304C42"/>
    <w:rsid w:val="003050D9"/>
    <w:rsid w:val="00305110"/>
    <w:rsid w:val="00305852"/>
    <w:rsid w:val="003060AE"/>
    <w:rsid w:val="00306183"/>
    <w:rsid w:val="00306B05"/>
    <w:rsid w:val="00306D0D"/>
    <w:rsid w:val="00307065"/>
    <w:rsid w:val="003070FB"/>
    <w:rsid w:val="00307193"/>
    <w:rsid w:val="003072EB"/>
    <w:rsid w:val="00307477"/>
    <w:rsid w:val="003102A6"/>
    <w:rsid w:val="0031096D"/>
    <w:rsid w:val="00310C1A"/>
    <w:rsid w:val="00311081"/>
    <w:rsid w:val="003112BE"/>
    <w:rsid w:val="00311462"/>
    <w:rsid w:val="00311676"/>
    <w:rsid w:val="00311793"/>
    <w:rsid w:val="00311A4B"/>
    <w:rsid w:val="00311E14"/>
    <w:rsid w:val="00311F6B"/>
    <w:rsid w:val="00312A24"/>
    <w:rsid w:val="00312F79"/>
    <w:rsid w:val="00313030"/>
    <w:rsid w:val="0031350D"/>
    <w:rsid w:val="00313913"/>
    <w:rsid w:val="00314325"/>
    <w:rsid w:val="0031462A"/>
    <w:rsid w:val="00314919"/>
    <w:rsid w:val="00314E58"/>
    <w:rsid w:val="0031514F"/>
    <w:rsid w:val="0031525B"/>
    <w:rsid w:val="00315529"/>
    <w:rsid w:val="00315A04"/>
    <w:rsid w:val="00316174"/>
    <w:rsid w:val="003169EC"/>
    <w:rsid w:val="00316CEF"/>
    <w:rsid w:val="00317475"/>
    <w:rsid w:val="00317835"/>
    <w:rsid w:val="00317952"/>
    <w:rsid w:val="00317D33"/>
    <w:rsid w:val="00317E74"/>
    <w:rsid w:val="00320552"/>
    <w:rsid w:val="00320A26"/>
    <w:rsid w:val="00321273"/>
    <w:rsid w:val="00321706"/>
    <w:rsid w:val="00321993"/>
    <w:rsid w:val="00321A39"/>
    <w:rsid w:val="00321A6A"/>
    <w:rsid w:val="00321D8E"/>
    <w:rsid w:val="0032243F"/>
    <w:rsid w:val="00322730"/>
    <w:rsid w:val="00322FDA"/>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9B6"/>
    <w:rsid w:val="00325A9C"/>
    <w:rsid w:val="00325B8D"/>
    <w:rsid w:val="003260D6"/>
    <w:rsid w:val="0032636B"/>
    <w:rsid w:val="00326425"/>
    <w:rsid w:val="00326738"/>
    <w:rsid w:val="00326992"/>
    <w:rsid w:val="00326B97"/>
    <w:rsid w:val="00326BFA"/>
    <w:rsid w:val="003275E4"/>
    <w:rsid w:val="00327886"/>
    <w:rsid w:val="003279ED"/>
    <w:rsid w:val="00327C86"/>
    <w:rsid w:val="00327FAB"/>
    <w:rsid w:val="003304A9"/>
    <w:rsid w:val="0033077B"/>
    <w:rsid w:val="0033088D"/>
    <w:rsid w:val="00330D39"/>
    <w:rsid w:val="00330D91"/>
    <w:rsid w:val="00330E91"/>
    <w:rsid w:val="00331362"/>
    <w:rsid w:val="003314E6"/>
    <w:rsid w:val="0033180E"/>
    <w:rsid w:val="00331C3C"/>
    <w:rsid w:val="00332665"/>
    <w:rsid w:val="003329F1"/>
    <w:rsid w:val="003332C3"/>
    <w:rsid w:val="003332EB"/>
    <w:rsid w:val="00333787"/>
    <w:rsid w:val="003339BC"/>
    <w:rsid w:val="00333CAC"/>
    <w:rsid w:val="00334210"/>
    <w:rsid w:val="003347F7"/>
    <w:rsid w:val="00334A4C"/>
    <w:rsid w:val="00334B3D"/>
    <w:rsid w:val="003356F8"/>
    <w:rsid w:val="0033572E"/>
    <w:rsid w:val="00335DF9"/>
    <w:rsid w:val="00335F75"/>
    <w:rsid w:val="0033629A"/>
    <w:rsid w:val="0033635C"/>
    <w:rsid w:val="00336653"/>
    <w:rsid w:val="00336707"/>
    <w:rsid w:val="003369BA"/>
    <w:rsid w:val="00336A36"/>
    <w:rsid w:val="00336DA5"/>
    <w:rsid w:val="00337BFE"/>
    <w:rsid w:val="00340127"/>
    <w:rsid w:val="003402F9"/>
    <w:rsid w:val="00340355"/>
    <w:rsid w:val="00340777"/>
    <w:rsid w:val="00341445"/>
    <w:rsid w:val="0034158A"/>
    <w:rsid w:val="00341AA7"/>
    <w:rsid w:val="0034214E"/>
    <w:rsid w:val="003423A6"/>
    <w:rsid w:val="003432ED"/>
    <w:rsid w:val="0034391D"/>
    <w:rsid w:val="00343A30"/>
    <w:rsid w:val="00343B41"/>
    <w:rsid w:val="00343DB6"/>
    <w:rsid w:val="00343E68"/>
    <w:rsid w:val="00343F93"/>
    <w:rsid w:val="003446A2"/>
    <w:rsid w:val="003448F6"/>
    <w:rsid w:val="00344C11"/>
    <w:rsid w:val="00344E11"/>
    <w:rsid w:val="00344E2F"/>
    <w:rsid w:val="003450B1"/>
    <w:rsid w:val="00345187"/>
    <w:rsid w:val="0034519C"/>
    <w:rsid w:val="00345404"/>
    <w:rsid w:val="00345A66"/>
    <w:rsid w:val="00345DED"/>
    <w:rsid w:val="00345E0F"/>
    <w:rsid w:val="003460B7"/>
    <w:rsid w:val="003460F0"/>
    <w:rsid w:val="00346B72"/>
    <w:rsid w:val="00346C6D"/>
    <w:rsid w:val="003473D5"/>
    <w:rsid w:val="003477CE"/>
    <w:rsid w:val="00347B13"/>
    <w:rsid w:val="00350451"/>
    <w:rsid w:val="00351029"/>
    <w:rsid w:val="003514CA"/>
    <w:rsid w:val="003515C7"/>
    <w:rsid w:val="00351B47"/>
    <w:rsid w:val="00351BA8"/>
    <w:rsid w:val="003524EC"/>
    <w:rsid w:val="00352D9A"/>
    <w:rsid w:val="00353055"/>
    <w:rsid w:val="00353650"/>
    <w:rsid w:val="0035388E"/>
    <w:rsid w:val="00353AC3"/>
    <w:rsid w:val="00353E1C"/>
    <w:rsid w:val="00354185"/>
    <w:rsid w:val="0035468E"/>
    <w:rsid w:val="0035482D"/>
    <w:rsid w:val="00354C56"/>
    <w:rsid w:val="00354DBB"/>
    <w:rsid w:val="00355004"/>
    <w:rsid w:val="003550BB"/>
    <w:rsid w:val="00355433"/>
    <w:rsid w:val="0035565A"/>
    <w:rsid w:val="00355C2B"/>
    <w:rsid w:val="0035607A"/>
    <w:rsid w:val="0035612A"/>
    <w:rsid w:val="00356729"/>
    <w:rsid w:val="003575E1"/>
    <w:rsid w:val="0035764C"/>
    <w:rsid w:val="00357ED3"/>
    <w:rsid w:val="00357EED"/>
    <w:rsid w:val="00357F01"/>
    <w:rsid w:val="00360420"/>
    <w:rsid w:val="00360B18"/>
    <w:rsid w:val="00360D18"/>
    <w:rsid w:val="00360D38"/>
    <w:rsid w:val="00361123"/>
    <w:rsid w:val="0036113E"/>
    <w:rsid w:val="0036170A"/>
    <w:rsid w:val="00361875"/>
    <w:rsid w:val="00361EF5"/>
    <w:rsid w:val="00362191"/>
    <w:rsid w:val="003625CC"/>
    <w:rsid w:val="003628AD"/>
    <w:rsid w:val="00362A96"/>
    <w:rsid w:val="00363093"/>
    <w:rsid w:val="0036330A"/>
    <w:rsid w:val="003633BF"/>
    <w:rsid w:val="0036356C"/>
    <w:rsid w:val="00363AD6"/>
    <w:rsid w:val="003643A3"/>
    <w:rsid w:val="003647B6"/>
    <w:rsid w:val="00364AB2"/>
    <w:rsid w:val="00364DF8"/>
    <w:rsid w:val="00364FE7"/>
    <w:rsid w:val="0036522A"/>
    <w:rsid w:val="003652A8"/>
    <w:rsid w:val="00365435"/>
    <w:rsid w:val="0036578E"/>
    <w:rsid w:val="003670EA"/>
    <w:rsid w:val="00367551"/>
    <w:rsid w:val="003675B1"/>
    <w:rsid w:val="00367BCB"/>
    <w:rsid w:val="00367F6D"/>
    <w:rsid w:val="00370375"/>
    <w:rsid w:val="003711E6"/>
    <w:rsid w:val="003714BA"/>
    <w:rsid w:val="0037169F"/>
    <w:rsid w:val="00371742"/>
    <w:rsid w:val="00371C00"/>
    <w:rsid w:val="00371D5E"/>
    <w:rsid w:val="0037219A"/>
    <w:rsid w:val="003722A7"/>
    <w:rsid w:val="00372A6F"/>
    <w:rsid w:val="0037300B"/>
    <w:rsid w:val="00373454"/>
    <w:rsid w:val="003736C4"/>
    <w:rsid w:val="003737FE"/>
    <w:rsid w:val="00373BDF"/>
    <w:rsid w:val="0037506F"/>
    <w:rsid w:val="003759BE"/>
    <w:rsid w:val="00375E7F"/>
    <w:rsid w:val="00375EF6"/>
    <w:rsid w:val="00376A80"/>
    <w:rsid w:val="00376CC8"/>
    <w:rsid w:val="00376E11"/>
    <w:rsid w:val="00377097"/>
    <w:rsid w:val="003774C9"/>
    <w:rsid w:val="00377D83"/>
    <w:rsid w:val="00380972"/>
    <w:rsid w:val="003809FD"/>
    <w:rsid w:val="00381025"/>
    <w:rsid w:val="003816FC"/>
    <w:rsid w:val="00381F52"/>
    <w:rsid w:val="0038286D"/>
    <w:rsid w:val="00382B7C"/>
    <w:rsid w:val="00382D67"/>
    <w:rsid w:val="00382D8D"/>
    <w:rsid w:val="00382F4D"/>
    <w:rsid w:val="0038319E"/>
    <w:rsid w:val="00383946"/>
    <w:rsid w:val="00383AB2"/>
    <w:rsid w:val="0038406F"/>
    <w:rsid w:val="00384228"/>
    <w:rsid w:val="003842E3"/>
    <w:rsid w:val="00384441"/>
    <w:rsid w:val="00384564"/>
    <w:rsid w:val="00384850"/>
    <w:rsid w:val="003849A1"/>
    <w:rsid w:val="00384A5D"/>
    <w:rsid w:val="00384B86"/>
    <w:rsid w:val="00384B9A"/>
    <w:rsid w:val="00384D0E"/>
    <w:rsid w:val="00385BD3"/>
    <w:rsid w:val="0038601C"/>
    <w:rsid w:val="00386599"/>
    <w:rsid w:val="00386D06"/>
    <w:rsid w:val="00386DF5"/>
    <w:rsid w:val="00387776"/>
    <w:rsid w:val="00387830"/>
    <w:rsid w:val="00387C53"/>
    <w:rsid w:val="00387FD8"/>
    <w:rsid w:val="0039017F"/>
    <w:rsid w:val="003904D1"/>
    <w:rsid w:val="00390613"/>
    <w:rsid w:val="00390723"/>
    <w:rsid w:val="00391295"/>
    <w:rsid w:val="00391545"/>
    <w:rsid w:val="00391BF2"/>
    <w:rsid w:val="00391D04"/>
    <w:rsid w:val="003921A2"/>
    <w:rsid w:val="00392263"/>
    <w:rsid w:val="00392716"/>
    <w:rsid w:val="003927B0"/>
    <w:rsid w:val="00392C74"/>
    <w:rsid w:val="00393827"/>
    <w:rsid w:val="00393FBB"/>
    <w:rsid w:val="00394138"/>
    <w:rsid w:val="0039425B"/>
    <w:rsid w:val="00394F9B"/>
    <w:rsid w:val="0039541A"/>
    <w:rsid w:val="0039541B"/>
    <w:rsid w:val="0039549C"/>
    <w:rsid w:val="00395C7B"/>
    <w:rsid w:val="00396310"/>
    <w:rsid w:val="00396469"/>
    <w:rsid w:val="003968DC"/>
    <w:rsid w:val="003969DC"/>
    <w:rsid w:val="00396BA8"/>
    <w:rsid w:val="00396CAA"/>
    <w:rsid w:val="00396EF9"/>
    <w:rsid w:val="00397A3C"/>
    <w:rsid w:val="00397FFC"/>
    <w:rsid w:val="003A086A"/>
    <w:rsid w:val="003A0C18"/>
    <w:rsid w:val="003A0FEC"/>
    <w:rsid w:val="003A157B"/>
    <w:rsid w:val="003A1E8E"/>
    <w:rsid w:val="003A1ED2"/>
    <w:rsid w:val="003A1F6D"/>
    <w:rsid w:val="003A2D58"/>
    <w:rsid w:val="003A2DAD"/>
    <w:rsid w:val="003A2DF9"/>
    <w:rsid w:val="003A3114"/>
    <w:rsid w:val="003A371A"/>
    <w:rsid w:val="003A385A"/>
    <w:rsid w:val="003A41A1"/>
    <w:rsid w:val="003A4542"/>
    <w:rsid w:val="003A45BC"/>
    <w:rsid w:val="003A4D7F"/>
    <w:rsid w:val="003A518D"/>
    <w:rsid w:val="003A5C7A"/>
    <w:rsid w:val="003A5CA1"/>
    <w:rsid w:val="003A6004"/>
    <w:rsid w:val="003A63EA"/>
    <w:rsid w:val="003A65C0"/>
    <w:rsid w:val="003A6B53"/>
    <w:rsid w:val="003A7289"/>
    <w:rsid w:val="003A7915"/>
    <w:rsid w:val="003A79E4"/>
    <w:rsid w:val="003B068E"/>
    <w:rsid w:val="003B0876"/>
    <w:rsid w:val="003B0A22"/>
    <w:rsid w:val="003B0E1F"/>
    <w:rsid w:val="003B1064"/>
    <w:rsid w:val="003B13DB"/>
    <w:rsid w:val="003B16B0"/>
    <w:rsid w:val="003B2AA2"/>
    <w:rsid w:val="003B2BFE"/>
    <w:rsid w:val="003B2C91"/>
    <w:rsid w:val="003B2D4A"/>
    <w:rsid w:val="003B32F6"/>
    <w:rsid w:val="003B3631"/>
    <w:rsid w:val="003B395F"/>
    <w:rsid w:val="003B3E39"/>
    <w:rsid w:val="003B4054"/>
    <w:rsid w:val="003B4085"/>
    <w:rsid w:val="003B41E4"/>
    <w:rsid w:val="003B47EF"/>
    <w:rsid w:val="003B4CE2"/>
    <w:rsid w:val="003B53E4"/>
    <w:rsid w:val="003B54F0"/>
    <w:rsid w:val="003B5C62"/>
    <w:rsid w:val="003B5EB0"/>
    <w:rsid w:val="003B66A4"/>
    <w:rsid w:val="003B69A3"/>
    <w:rsid w:val="003B6F73"/>
    <w:rsid w:val="003B7799"/>
    <w:rsid w:val="003B7927"/>
    <w:rsid w:val="003B79D7"/>
    <w:rsid w:val="003B7ED5"/>
    <w:rsid w:val="003C0423"/>
    <w:rsid w:val="003C0517"/>
    <w:rsid w:val="003C06F7"/>
    <w:rsid w:val="003C0718"/>
    <w:rsid w:val="003C0D34"/>
    <w:rsid w:val="003C1B7D"/>
    <w:rsid w:val="003C1E53"/>
    <w:rsid w:val="003C2040"/>
    <w:rsid w:val="003C2640"/>
    <w:rsid w:val="003C2B41"/>
    <w:rsid w:val="003C2E00"/>
    <w:rsid w:val="003C30E5"/>
    <w:rsid w:val="003C4586"/>
    <w:rsid w:val="003C4A5F"/>
    <w:rsid w:val="003C4B35"/>
    <w:rsid w:val="003C4D55"/>
    <w:rsid w:val="003C5517"/>
    <w:rsid w:val="003C5E61"/>
    <w:rsid w:val="003C5F0D"/>
    <w:rsid w:val="003C5F1C"/>
    <w:rsid w:val="003C6378"/>
    <w:rsid w:val="003C65AB"/>
    <w:rsid w:val="003C6635"/>
    <w:rsid w:val="003C690F"/>
    <w:rsid w:val="003C69FF"/>
    <w:rsid w:val="003C6E11"/>
    <w:rsid w:val="003C6FC1"/>
    <w:rsid w:val="003C7379"/>
    <w:rsid w:val="003C7C34"/>
    <w:rsid w:val="003C7FD9"/>
    <w:rsid w:val="003D0504"/>
    <w:rsid w:val="003D083A"/>
    <w:rsid w:val="003D0BD3"/>
    <w:rsid w:val="003D1DEB"/>
    <w:rsid w:val="003D24BB"/>
    <w:rsid w:val="003D2A86"/>
    <w:rsid w:val="003D2BCE"/>
    <w:rsid w:val="003D308A"/>
    <w:rsid w:val="003D4446"/>
    <w:rsid w:val="003D4558"/>
    <w:rsid w:val="003D4613"/>
    <w:rsid w:val="003D4C25"/>
    <w:rsid w:val="003D4D40"/>
    <w:rsid w:val="003D4F69"/>
    <w:rsid w:val="003D4FE5"/>
    <w:rsid w:val="003D51C0"/>
    <w:rsid w:val="003D5251"/>
    <w:rsid w:val="003D5625"/>
    <w:rsid w:val="003D5DAE"/>
    <w:rsid w:val="003D629B"/>
    <w:rsid w:val="003D62EC"/>
    <w:rsid w:val="003D71AE"/>
    <w:rsid w:val="003D73E1"/>
    <w:rsid w:val="003D7DED"/>
    <w:rsid w:val="003D7FCB"/>
    <w:rsid w:val="003E0005"/>
    <w:rsid w:val="003E037B"/>
    <w:rsid w:val="003E07DF"/>
    <w:rsid w:val="003E090E"/>
    <w:rsid w:val="003E0A46"/>
    <w:rsid w:val="003E0E35"/>
    <w:rsid w:val="003E123C"/>
    <w:rsid w:val="003E12AB"/>
    <w:rsid w:val="003E199D"/>
    <w:rsid w:val="003E201F"/>
    <w:rsid w:val="003E2A58"/>
    <w:rsid w:val="003E2D19"/>
    <w:rsid w:val="003E2E15"/>
    <w:rsid w:val="003E2E73"/>
    <w:rsid w:val="003E3C11"/>
    <w:rsid w:val="003E3D3F"/>
    <w:rsid w:val="003E3EA1"/>
    <w:rsid w:val="003E3F80"/>
    <w:rsid w:val="003E463C"/>
    <w:rsid w:val="003E48C5"/>
    <w:rsid w:val="003E4948"/>
    <w:rsid w:val="003E4B83"/>
    <w:rsid w:val="003E5C46"/>
    <w:rsid w:val="003E5C7F"/>
    <w:rsid w:val="003E5FD0"/>
    <w:rsid w:val="003E620A"/>
    <w:rsid w:val="003E64E1"/>
    <w:rsid w:val="003E682A"/>
    <w:rsid w:val="003E6A3A"/>
    <w:rsid w:val="003E6C0C"/>
    <w:rsid w:val="003E6D36"/>
    <w:rsid w:val="003E6F21"/>
    <w:rsid w:val="003E7BA5"/>
    <w:rsid w:val="003E7E3B"/>
    <w:rsid w:val="003E7F76"/>
    <w:rsid w:val="003F0675"/>
    <w:rsid w:val="003F07C6"/>
    <w:rsid w:val="003F0956"/>
    <w:rsid w:val="003F19E0"/>
    <w:rsid w:val="003F204B"/>
    <w:rsid w:val="003F21CF"/>
    <w:rsid w:val="003F2452"/>
    <w:rsid w:val="003F30A9"/>
    <w:rsid w:val="003F3D60"/>
    <w:rsid w:val="003F3F14"/>
    <w:rsid w:val="003F45FD"/>
    <w:rsid w:val="003F4844"/>
    <w:rsid w:val="003F4A66"/>
    <w:rsid w:val="003F4DB8"/>
    <w:rsid w:val="003F4E20"/>
    <w:rsid w:val="003F5859"/>
    <w:rsid w:val="003F5960"/>
    <w:rsid w:val="003F5BE0"/>
    <w:rsid w:val="003F5D43"/>
    <w:rsid w:val="003F5D81"/>
    <w:rsid w:val="003F603B"/>
    <w:rsid w:val="003F66BF"/>
    <w:rsid w:val="003F6762"/>
    <w:rsid w:val="003F6982"/>
    <w:rsid w:val="003F6AE4"/>
    <w:rsid w:val="003F6D1D"/>
    <w:rsid w:val="003F6F8A"/>
    <w:rsid w:val="003F7226"/>
    <w:rsid w:val="003F784A"/>
    <w:rsid w:val="003F78D0"/>
    <w:rsid w:val="003F7AC3"/>
    <w:rsid w:val="003F7BDD"/>
    <w:rsid w:val="003F7E27"/>
    <w:rsid w:val="00400CA8"/>
    <w:rsid w:val="00401A89"/>
    <w:rsid w:val="00401D83"/>
    <w:rsid w:val="00402256"/>
    <w:rsid w:val="00402431"/>
    <w:rsid w:val="004025C9"/>
    <w:rsid w:val="00402699"/>
    <w:rsid w:val="00402DF1"/>
    <w:rsid w:val="00402F1F"/>
    <w:rsid w:val="0040344D"/>
    <w:rsid w:val="004036B3"/>
    <w:rsid w:val="00403B3F"/>
    <w:rsid w:val="00403F58"/>
    <w:rsid w:val="004042D3"/>
    <w:rsid w:val="004043AF"/>
    <w:rsid w:val="00404A15"/>
    <w:rsid w:val="00404B98"/>
    <w:rsid w:val="00404D5D"/>
    <w:rsid w:val="004052B4"/>
    <w:rsid w:val="00405CFD"/>
    <w:rsid w:val="00405FD0"/>
    <w:rsid w:val="004060B9"/>
    <w:rsid w:val="0040657A"/>
    <w:rsid w:val="0040708F"/>
    <w:rsid w:val="00407561"/>
    <w:rsid w:val="00407832"/>
    <w:rsid w:val="00407EE0"/>
    <w:rsid w:val="00410376"/>
    <w:rsid w:val="0041051E"/>
    <w:rsid w:val="0041221F"/>
    <w:rsid w:val="004126C4"/>
    <w:rsid w:val="00412A46"/>
    <w:rsid w:val="004133AE"/>
    <w:rsid w:val="0041363D"/>
    <w:rsid w:val="00413B37"/>
    <w:rsid w:val="00413B6D"/>
    <w:rsid w:val="00414144"/>
    <w:rsid w:val="004146FB"/>
    <w:rsid w:val="00414CC6"/>
    <w:rsid w:val="00414DB0"/>
    <w:rsid w:val="00414F08"/>
    <w:rsid w:val="00415F43"/>
    <w:rsid w:val="0041651B"/>
    <w:rsid w:val="00416F2C"/>
    <w:rsid w:val="004174D4"/>
    <w:rsid w:val="0041774C"/>
    <w:rsid w:val="004177E4"/>
    <w:rsid w:val="00417F93"/>
    <w:rsid w:val="004201DA"/>
    <w:rsid w:val="004204E5"/>
    <w:rsid w:val="0042059C"/>
    <w:rsid w:val="0042151F"/>
    <w:rsid w:val="00421ABA"/>
    <w:rsid w:val="00421B41"/>
    <w:rsid w:val="00421BEC"/>
    <w:rsid w:val="00421C2F"/>
    <w:rsid w:val="00421C84"/>
    <w:rsid w:val="00421D13"/>
    <w:rsid w:val="00422596"/>
    <w:rsid w:val="00422DA9"/>
    <w:rsid w:val="0042303B"/>
    <w:rsid w:val="004231BE"/>
    <w:rsid w:val="0042328F"/>
    <w:rsid w:val="004237C6"/>
    <w:rsid w:val="00423815"/>
    <w:rsid w:val="00423941"/>
    <w:rsid w:val="00423A9C"/>
    <w:rsid w:val="00423EB2"/>
    <w:rsid w:val="00424194"/>
    <w:rsid w:val="0042419A"/>
    <w:rsid w:val="00424606"/>
    <w:rsid w:val="00424749"/>
    <w:rsid w:val="00424843"/>
    <w:rsid w:val="00424D4C"/>
    <w:rsid w:val="004253F8"/>
    <w:rsid w:val="0042540F"/>
    <w:rsid w:val="0042558A"/>
    <w:rsid w:val="00425EC0"/>
    <w:rsid w:val="0042661C"/>
    <w:rsid w:val="00426B6B"/>
    <w:rsid w:val="00427077"/>
    <w:rsid w:val="004275A7"/>
    <w:rsid w:val="00431ECE"/>
    <w:rsid w:val="00432C78"/>
    <w:rsid w:val="00432DDD"/>
    <w:rsid w:val="00432DE7"/>
    <w:rsid w:val="00432EFD"/>
    <w:rsid w:val="00432F42"/>
    <w:rsid w:val="0043343D"/>
    <w:rsid w:val="00433B46"/>
    <w:rsid w:val="0043479C"/>
    <w:rsid w:val="00434937"/>
    <w:rsid w:val="00434A9E"/>
    <w:rsid w:val="00434D9F"/>
    <w:rsid w:val="0043515E"/>
    <w:rsid w:val="004356B2"/>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401F7"/>
    <w:rsid w:val="00440363"/>
    <w:rsid w:val="00440B46"/>
    <w:rsid w:val="00440B50"/>
    <w:rsid w:val="00440C97"/>
    <w:rsid w:val="004410CE"/>
    <w:rsid w:val="00441704"/>
    <w:rsid w:val="00441712"/>
    <w:rsid w:val="00441954"/>
    <w:rsid w:val="0044211E"/>
    <w:rsid w:val="0044258E"/>
    <w:rsid w:val="0044295A"/>
    <w:rsid w:val="004429C4"/>
    <w:rsid w:val="00442D0D"/>
    <w:rsid w:val="00443BAA"/>
    <w:rsid w:val="00444511"/>
    <w:rsid w:val="00444AEC"/>
    <w:rsid w:val="00444B96"/>
    <w:rsid w:val="00444CC8"/>
    <w:rsid w:val="00444F4B"/>
    <w:rsid w:val="0044500A"/>
    <w:rsid w:val="004453D3"/>
    <w:rsid w:val="0044562E"/>
    <w:rsid w:val="004457C7"/>
    <w:rsid w:val="00445A64"/>
    <w:rsid w:val="00445BB0"/>
    <w:rsid w:val="00445FE3"/>
    <w:rsid w:val="004465C4"/>
    <w:rsid w:val="004465D5"/>
    <w:rsid w:val="00446C4F"/>
    <w:rsid w:val="00446DED"/>
    <w:rsid w:val="00446E2C"/>
    <w:rsid w:val="00447211"/>
    <w:rsid w:val="0044760C"/>
    <w:rsid w:val="00447EDA"/>
    <w:rsid w:val="00450103"/>
    <w:rsid w:val="00450369"/>
    <w:rsid w:val="004505BF"/>
    <w:rsid w:val="004509A6"/>
    <w:rsid w:val="00450A9C"/>
    <w:rsid w:val="004512E7"/>
    <w:rsid w:val="0045137A"/>
    <w:rsid w:val="004514DF"/>
    <w:rsid w:val="00451641"/>
    <w:rsid w:val="004519D6"/>
    <w:rsid w:val="00451CC8"/>
    <w:rsid w:val="004520E6"/>
    <w:rsid w:val="00452234"/>
    <w:rsid w:val="00452292"/>
    <w:rsid w:val="004526B6"/>
    <w:rsid w:val="00452882"/>
    <w:rsid w:val="00453AB0"/>
    <w:rsid w:val="00453B58"/>
    <w:rsid w:val="00454158"/>
    <w:rsid w:val="00454257"/>
    <w:rsid w:val="00454344"/>
    <w:rsid w:val="00454545"/>
    <w:rsid w:val="00454549"/>
    <w:rsid w:val="00454787"/>
    <w:rsid w:val="0045486A"/>
    <w:rsid w:val="00454C0F"/>
    <w:rsid w:val="00454C72"/>
    <w:rsid w:val="00454F87"/>
    <w:rsid w:val="00455097"/>
    <w:rsid w:val="004554C5"/>
    <w:rsid w:val="00455689"/>
    <w:rsid w:val="0045575A"/>
    <w:rsid w:val="00455EA4"/>
    <w:rsid w:val="004564BD"/>
    <w:rsid w:val="0045692E"/>
    <w:rsid w:val="00456DAC"/>
    <w:rsid w:val="00457242"/>
    <w:rsid w:val="0045769A"/>
    <w:rsid w:val="00457894"/>
    <w:rsid w:val="00457D37"/>
    <w:rsid w:val="004605F5"/>
    <w:rsid w:val="00460799"/>
    <w:rsid w:val="004608B0"/>
    <w:rsid w:val="00460A5B"/>
    <w:rsid w:val="004611D2"/>
    <w:rsid w:val="004615DF"/>
    <w:rsid w:val="004616DE"/>
    <w:rsid w:val="00461729"/>
    <w:rsid w:val="004619DF"/>
    <w:rsid w:val="00461A1B"/>
    <w:rsid w:val="00461D04"/>
    <w:rsid w:val="00461E90"/>
    <w:rsid w:val="00462291"/>
    <w:rsid w:val="004625CD"/>
    <w:rsid w:val="00462714"/>
    <w:rsid w:val="00463897"/>
    <w:rsid w:val="00463ADD"/>
    <w:rsid w:val="00463EB6"/>
    <w:rsid w:val="00463F1F"/>
    <w:rsid w:val="00464374"/>
    <w:rsid w:val="00464382"/>
    <w:rsid w:val="00464457"/>
    <w:rsid w:val="00464658"/>
    <w:rsid w:val="00464E47"/>
    <w:rsid w:val="00465123"/>
    <w:rsid w:val="00465681"/>
    <w:rsid w:val="004657BE"/>
    <w:rsid w:val="004657E2"/>
    <w:rsid w:val="00465858"/>
    <w:rsid w:val="00465B4B"/>
    <w:rsid w:val="00465C8C"/>
    <w:rsid w:val="00466356"/>
    <w:rsid w:val="00466BB2"/>
    <w:rsid w:val="00467392"/>
    <w:rsid w:val="0046770F"/>
    <w:rsid w:val="00467A2F"/>
    <w:rsid w:val="00467AF4"/>
    <w:rsid w:val="00470837"/>
    <w:rsid w:val="00470882"/>
    <w:rsid w:val="00470A3E"/>
    <w:rsid w:val="0047154E"/>
    <w:rsid w:val="004718B8"/>
    <w:rsid w:val="00471A94"/>
    <w:rsid w:val="00471DF7"/>
    <w:rsid w:val="00472104"/>
    <w:rsid w:val="004724BF"/>
    <w:rsid w:val="0047261A"/>
    <w:rsid w:val="004726D5"/>
    <w:rsid w:val="00472BA1"/>
    <w:rsid w:val="00472C4E"/>
    <w:rsid w:val="00472CC4"/>
    <w:rsid w:val="00472D4F"/>
    <w:rsid w:val="00472EB6"/>
    <w:rsid w:val="00473204"/>
    <w:rsid w:val="0047321B"/>
    <w:rsid w:val="00473298"/>
    <w:rsid w:val="0047330D"/>
    <w:rsid w:val="0047354C"/>
    <w:rsid w:val="00473C93"/>
    <w:rsid w:val="00473CF0"/>
    <w:rsid w:val="00473E99"/>
    <w:rsid w:val="00474442"/>
    <w:rsid w:val="00474666"/>
    <w:rsid w:val="00474A85"/>
    <w:rsid w:val="00474D78"/>
    <w:rsid w:val="00474E05"/>
    <w:rsid w:val="00474FB9"/>
    <w:rsid w:val="00475056"/>
    <w:rsid w:val="00475897"/>
    <w:rsid w:val="00475AC5"/>
    <w:rsid w:val="00475BF1"/>
    <w:rsid w:val="004763A4"/>
    <w:rsid w:val="0047672B"/>
    <w:rsid w:val="00476F08"/>
    <w:rsid w:val="0047700B"/>
    <w:rsid w:val="0047736C"/>
    <w:rsid w:val="00477752"/>
    <w:rsid w:val="00477A2F"/>
    <w:rsid w:val="00477B73"/>
    <w:rsid w:val="00477DF2"/>
    <w:rsid w:val="004800FC"/>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A8B"/>
    <w:rsid w:val="00484EA6"/>
    <w:rsid w:val="0048504E"/>
    <w:rsid w:val="00485531"/>
    <w:rsid w:val="00485A46"/>
    <w:rsid w:val="004865D1"/>
    <w:rsid w:val="0048670F"/>
    <w:rsid w:val="004867C3"/>
    <w:rsid w:val="004869D1"/>
    <w:rsid w:val="00486AB9"/>
    <w:rsid w:val="00487253"/>
    <w:rsid w:val="00487C9C"/>
    <w:rsid w:val="00490563"/>
    <w:rsid w:val="0049073A"/>
    <w:rsid w:val="00490C58"/>
    <w:rsid w:val="00491536"/>
    <w:rsid w:val="004917C3"/>
    <w:rsid w:val="00491B45"/>
    <w:rsid w:val="00491B97"/>
    <w:rsid w:val="00491D2D"/>
    <w:rsid w:val="00491F95"/>
    <w:rsid w:val="00492127"/>
    <w:rsid w:val="0049262B"/>
    <w:rsid w:val="00492874"/>
    <w:rsid w:val="00493106"/>
    <w:rsid w:val="00493ED0"/>
    <w:rsid w:val="00494016"/>
    <w:rsid w:val="00494078"/>
    <w:rsid w:val="00494376"/>
    <w:rsid w:val="00494410"/>
    <w:rsid w:val="00494910"/>
    <w:rsid w:val="00494B23"/>
    <w:rsid w:val="00494E81"/>
    <w:rsid w:val="00494F40"/>
    <w:rsid w:val="004950D8"/>
    <w:rsid w:val="00495535"/>
    <w:rsid w:val="00495637"/>
    <w:rsid w:val="0049582E"/>
    <w:rsid w:val="004959E2"/>
    <w:rsid w:val="00495F76"/>
    <w:rsid w:val="00496070"/>
    <w:rsid w:val="004967E6"/>
    <w:rsid w:val="00496848"/>
    <w:rsid w:val="00496CE1"/>
    <w:rsid w:val="00496D44"/>
    <w:rsid w:val="00496E06"/>
    <w:rsid w:val="0049705D"/>
    <w:rsid w:val="0049753C"/>
    <w:rsid w:val="00497F3E"/>
    <w:rsid w:val="004A0192"/>
    <w:rsid w:val="004A0403"/>
    <w:rsid w:val="004A0523"/>
    <w:rsid w:val="004A0591"/>
    <w:rsid w:val="004A0BD2"/>
    <w:rsid w:val="004A0FCC"/>
    <w:rsid w:val="004A1182"/>
    <w:rsid w:val="004A1478"/>
    <w:rsid w:val="004A191D"/>
    <w:rsid w:val="004A19DA"/>
    <w:rsid w:val="004A1BFE"/>
    <w:rsid w:val="004A260C"/>
    <w:rsid w:val="004A26A4"/>
    <w:rsid w:val="004A2808"/>
    <w:rsid w:val="004A2832"/>
    <w:rsid w:val="004A2D73"/>
    <w:rsid w:val="004A35A0"/>
    <w:rsid w:val="004A35FB"/>
    <w:rsid w:val="004A3629"/>
    <w:rsid w:val="004A3ABE"/>
    <w:rsid w:val="004A498D"/>
    <w:rsid w:val="004A49C5"/>
    <w:rsid w:val="004A547F"/>
    <w:rsid w:val="004A56AA"/>
    <w:rsid w:val="004A5978"/>
    <w:rsid w:val="004A5A15"/>
    <w:rsid w:val="004A5C1B"/>
    <w:rsid w:val="004A5EF2"/>
    <w:rsid w:val="004A65A9"/>
    <w:rsid w:val="004A67D7"/>
    <w:rsid w:val="004A683D"/>
    <w:rsid w:val="004A6ABF"/>
    <w:rsid w:val="004A7016"/>
    <w:rsid w:val="004A7122"/>
    <w:rsid w:val="004A71BA"/>
    <w:rsid w:val="004A72FC"/>
    <w:rsid w:val="004A785B"/>
    <w:rsid w:val="004A7D9A"/>
    <w:rsid w:val="004A7DEC"/>
    <w:rsid w:val="004A7F5B"/>
    <w:rsid w:val="004B07F3"/>
    <w:rsid w:val="004B0820"/>
    <w:rsid w:val="004B0D4D"/>
    <w:rsid w:val="004B1071"/>
    <w:rsid w:val="004B136C"/>
    <w:rsid w:val="004B13CD"/>
    <w:rsid w:val="004B1D8D"/>
    <w:rsid w:val="004B231D"/>
    <w:rsid w:val="004B2792"/>
    <w:rsid w:val="004B3319"/>
    <w:rsid w:val="004B3AF6"/>
    <w:rsid w:val="004B3B83"/>
    <w:rsid w:val="004B47AF"/>
    <w:rsid w:val="004B47EC"/>
    <w:rsid w:val="004B4830"/>
    <w:rsid w:val="004B4BCB"/>
    <w:rsid w:val="004B4F0E"/>
    <w:rsid w:val="004B4F68"/>
    <w:rsid w:val="004B5049"/>
    <w:rsid w:val="004B5AD6"/>
    <w:rsid w:val="004B64F4"/>
    <w:rsid w:val="004B6697"/>
    <w:rsid w:val="004B692D"/>
    <w:rsid w:val="004B6A78"/>
    <w:rsid w:val="004B6B48"/>
    <w:rsid w:val="004B7106"/>
    <w:rsid w:val="004C0140"/>
    <w:rsid w:val="004C0CE4"/>
    <w:rsid w:val="004C0CE8"/>
    <w:rsid w:val="004C1669"/>
    <w:rsid w:val="004C224F"/>
    <w:rsid w:val="004C2F93"/>
    <w:rsid w:val="004C31BC"/>
    <w:rsid w:val="004C3829"/>
    <w:rsid w:val="004C3B16"/>
    <w:rsid w:val="004C3D19"/>
    <w:rsid w:val="004C3E0B"/>
    <w:rsid w:val="004C40D0"/>
    <w:rsid w:val="004C483D"/>
    <w:rsid w:val="004C4C3B"/>
    <w:rsid w:val="004C4CA1"/>
    <w:rsid w:val="004C54B6"/>
    <w:rsid w:val="004C5658"/>
    <w:rsid w:val="004C572C"/>
    <w:rsid w:val="004C5935"/>
    <w:rsid w:val="004C5E13"/>
    <w:rsid w:val="004C5E36"/>
    <w:rsid w:val="004C60E6"/>
    <w:rsid w:val="004C62FF"/>
    <w:rsid w:val="004C641A"/>
    <w:rsid w:val="004C641D"/>
    <w:rsid w:val="004C6501"/>
    <w:rsid w:val="004C65FA"/>
    <w:rsid w:val="004C663A"/>
    <w:rsid w:val="004C68AD"/>
    <w:rsid w:val="004C7807"/>
    <w:rsid w:val="004C791B"/>
    <w:rsid w:val="004C7921"/>
    <w:rsid w:val="004C7CC4"/>
    <w:rsid w:val="004C7EAD"/>
    <w:rsid w:val="004D0317"/>
    <w:rsid w:val="004D09F6"/>
    <w:rsid w:val="004D0B6C"/>
    <w:rsid w:val="004D0B96"/>
    <w:rsid w:val="004D0C6F"/>
    <w:rsid w:val="004D1107"/>
    <w:rsid w:val="004D13F9"/>
    <w:rsid w:val="004D13FD"/>
    <w:rsid w:val="004D1588"/>
    <w:rsid w:val="004D176B"/>
    <w:rsid w:val="004D1801"/>
    <w:rsid w:val="004D190D"/>
    <w:rsid w:val="004D234E"/>
    <w:rsid w:val="004D2514"/>
    <w:rsid w:val="004D2CC2"/>
    <w:rsid w:val="004D2FEB"/>
    <w:rsid w:val="004D330E"/>
    <w:rsid w:val="004D33B5"/>
    <w:rsid w:val="004D3882"/>
    <w:rsid w:val="004D3956"/>
    <w:rsid w:val="004D3B2C"/>
    <w:rsid w:val="004D40C6"/>
    <w:rsid w:val="004D4118"/>
    <w:rsid w:val="004D4140"/>
    <w:rsid w:val="004D4964"/>
    <w:rsid w:val="004D4B35"/>
    <w:rsid w:val="004D50E2"/>
    <w:rsid w:val="004D5661"/>
    <w:rsid w:val="004D5790"/>
    <w:rsid w:val="004D58DB"/>
    <w:rsid w:val="004D5962"/>
    <w:rsid w:val="004D5B20"/>
    <w:rsid w:val="004D5B57"/>
    <w:rsid w:val="004D5F7B"/>
    <w:rsid w:val="004D5FB9"/>
    <w:rsid w:val="004D645C"/>
    <w:rsid w:val="004D692A"/>
    <w:rsid w:val="004D6D6D"/>
    <w:rsid w:val="004D6EE5"/>
    <w:rsid w:val="004D70CC"/>
    <w:rsid w:val="004D7829"/>
    <w:rsid w:val="004D78C6"/>
    <w:rsid w:val="004D7BC8"/>
    <w:rsid w:val="004D7F01"/>
    <w:rsid w:val="004E00CE"/>
    <w:rsid w:val="004E02FE"/>
    <w:rsid w:val="004E030D"/>
    <w:rsid w:val="004E0580"/>
    <w:rsid w:val="004E07F9"/>
    <w:rsid w:val="004E0A6A"/>
    <w:rsid w:val="004E124F"/>
    <w:rsid w:val="004E22F2"/>
    <w:rsid w:val="004E23CF"/>
    <w:rsid w:val="004E25D7"/>
    <w:rsid w:val="004E299C"/>
    <w:rsid w:val="004E2BB2"/>
    <w:rsid w:val="004E2EEB"/>
    <w:rsid w:val="004E30F9"/>
    <w:rsid w:val="004E3197"/>
    <w:rsid w:val="004E33D6"/>
    <w:rsid w:val="004E442D"/>
    <w:rsid w:val="004E44AF"/>
    <w:rsid w:val="004E47C4"/>
    <w:rsid w:val="004E47EF"/>
    <w:rsid w:val="004E4F99"/>
    <w:rsid w:val="004E5207"/>
    <w:rsid w:val="004E5235"/>
    <w:rsid w:val="004E553E"/>
    <w:rsid w:val="004E56BA"/>
    <w:rsid w:val="004E5BD6"/>
    <w:rsid w:val="004E6690"/>
    <w:rsid w:val="004E6845"/>
    <w:rsid w:val="004E6A05"/>
    <w:rsid w:val="004E6A6C"/>
    <w:rsid w:val="004E6A92"/>
    <w:rsid w:val="004E6BBF"/>
    <w:rsid w:val="004E722E"/>
    <w:rsid w:val="004E75A3"/>
    <w:rsid w:val="004E76E8"/>
    <w:rsid w:val="004E7A84"/>
    <w:rsid w:val="004F0068"/>
    <w:rsid w:val="004F0906"/>
    <w:rsid w:val="004F0C58"/>
    <w:rsid w:val="004F0CFD"/>
    <w:rsid w:val="004F0D1C"/>
    <w:rsid w:val="004F0D76"/>
    <w:rsid w:val="004F14DD"/>
    <w:rsid w:val="004F14E5"/>
    <w:rsid w:val="004F152E"/>
    <w:rsid w:val="004F17E9"/>
    <w:rsid w:val="004F18E8"/>
    <w:rsid w:val="004F1A8A"/>
    <w:rsid w:val="004F1C9E"/>
    <w:rsid w:val="004F227B"/>
    <w:rsid w:val="004F282A"/>
    <w:rsid w:val="004F2A12"/>
    <w:rsid w:val="004F2AB9"/>
    <w:rsid w:val="004F2AEB"/>
    <w:rsid w:val="004F2B42"/>
    <w:rsid w:val="004F2F94"/>
    <w:rsid w:val="004F310E"/>
    <w:rsid w:val="004F369A"/>
    <w:rsid w:val="004F3A23"/>
    <w:rsid w:val="004F463D"/>
    <w:rsid w:val="004F46D9"/>
    <w:rsid w:val="004F4A92"/>
    <w:rsid w:val="004F4C09"/>
    <w:rsid w:val="004F4F84"/>
    <w:rsid w:val="004F55F8"/>
    <w:rsid w:val="004F562A"/>
    <w:rsid w:val="004F5E62"/>
    <w:rsid w:val="004F6046"/>
    <w:rsid w:val="004F656F"/>
    <w:rsid w:val="004F6578"/>
    <w:rsid w:val="004F6A08"/>
    <w:rsid w:val="004F72C9"/>
    <w:rsid w:val="004F737C"/>
    <w:rsid w:val="004F73D8"/>
    <w:rsid w:val="004F76D1"/>
    <w:rsid w:val="004F7BEB"/>
    <w:rsid w:val="004F7D80"/>
    <w:rsid w:val="005002CE"/>
    <w:rsid w:val="0050060D"/>
    <w:rsid w:val="0050064E"/>
    <w:rsid w:val="005008CC"/>
    <w:rsid w:val="00500AF1"/>
    <w:rsid w:val="005010E6"/>
    <w:rsid w:val="00501131"/>
    <w:rsid w:val="00501AF4"/>
    <w:rsid w:val="00502A53"/>
    <w:rsid w:val="00502FE6"/>
    <w:rsid w:val="00503234"/>
    <w:rsid w:val="00503625"/>
    <w:rsid w:val="00503B72"/>
    <w:rsid w:val="0050400F"/>
    <w:rsid w:val="0050434C"/>
    <w:rsid w:val="005054EF"/>
    <w:rsid w:val="005056D3"/>
    <w:rsid w:val="00505D63"/>
    <w:rsid w:val="00506670"/>
    <w:rsid w:val="00506BAF"/>
    <w:rsid w:val="00506D54"/>
    <w:rsid w:val="00506E03"/>
    <w:rsid w:val="00506FA1"/>
    <w:rsid w:val="00507428"/>
    <w:rsid w:val="00507E96"/>
    <w:rsid w:val="00507F15"/>
    <w:rsid w:val="0051011E"/>
    <w:rsid w:val="005103B5"/>
    <w:rsid w:val="00510E11"/>
    <w:rsid w:val="00510E6B"/>
    <w:rsid w:val="00511317"/>
    <w:rsid w:val="005113AF"/>
    <w:rsid w:val="0051155C"/>
    <w:rsid w:val="00511C06"/>
    <w:rsid w:val="00511C6C"/>
    <w:rsid w:val="005128B2"/>
    <w:rsid w:val="00512978"/>
    <w:rsid w:val="00512A16"/>
    <w:rsid w:val="00512B43"/>
    <w:rsid w:val="00512BD0"/>
    <w:rsid w:val="00512FA3"/>
    <w:rsid w:val="00512FEC"/>
    <w:rsid w:val="005135F3"/>
    <w:rsid w:val="00513A70"/>
    <w:rsid w:val="00513B2E"/>
    <w:rsid w:val="0051439A"/>
    <w:rsid w:val="00514861"/>
    <w:rsid w:val="0051495A"/>
    <w:rsid w:val="0051502D"/>
    <w:rsid w:val="0051508F"/>
    <w:rsid w:val="005153C5"/>
    <w:rsid w:val="00515533"/>
    <w:rsid w:val="00515668"/>
    <w:rsid w:val="005156A2"/>
    <w:rsid w:val="005158BD"/>
    <w:rsid w:val="00515A14"/>
    <w:rsid w:val="00515BA5"/>
    <w:rsid w:val="00515BC8"/>
    <w:rsid w:val="00515CD6"/>
    <w:rsid w:val="00515F85"/>
    <w:rsid w:val="0051600C"/>
    <w:rsid w:val="0051652C"/>
    <w:rsid w:val="00516A1C"/>
    <w:rsid w:val="00516A3E"/>
    <w:rsid w:val="00516E37"/>
    <w:rsid w:val="00516F18"/>
    <w:rsid w:val="005170F3"/>
    <w:rsid w:val="00517330"/>
    <w:rsid w:val="005173AF"/>
    <w:rsid w:val="005174A4"/>
    <w:rsid w:val="005175D6"/>
    <w:rsid w:val="0051768E"/>
    <w:rsid w:val="00517935"/>
    <w:rsid w:val="005201FC"/>
    <w:rsid w:val="00520465"/>
    <w:rsid w:val="00520959"/>
    <w:rsid w:val="00520BFC"/>
    <w:rsid w:val="00520F9F"/>
    <w:rsid w:val="005213E1"/>
    <w:rsid w:val="00521471"/>
    <w:rsid w:val="005216A0"/>
    <w:rsid w:val="00521BA1"/>
    <w:rsid w:val="00521F62"/>
    <w:rsid w:val="00522287"/>
    <w:rsid w:val="00522792"/>
    <w:rsid w:val="00522B07"/>
    <w:rsid w:val="00522CAF"/>
    <w:rsid w:val="00522EA7"/>
    <w:rsid w:val="0052355E"/>
    <w:rsid w:val="0052384E"/>
    <w:rsid w:val="0052396C"/>
    <w:rsid w:val="0052421B"/>
    <w:rsid w:val="00524611"/>
    <w:rsid w:val="00524A97"/>
    <w:rsid w:val="00524C35"/>
    <w:rsid w:val="00524E2D"/>
    <w:rsid w:val="00525396"/>
    <w:rsid w:val="00525C00"/>
    <w:rsid w:val="00525E9E"/>
    <w:rsid w:val="0052678E"/>
    <w:rsid w:val="00526A64"/>
    <w:rsid w:val="00526B27"/>
    <w:rsid w:val="00526BC5"/>
    <w:rsid w:val="00526E7F"/>
    <w:rsid w:val="00526FEE"/>
    <w:rsid w:val="00527879"/>
    <w:rsid w:val="00527BBA"/>
    <w:rsid w:val="0053002F"/>
    <w:rsid w:val="00530685"/>
    <w:rsid w:val="005314F2"/>
    <w:rsid w:val="005315F9"/>
    <w:rsid w:val="00531667"/>
    <w:rsid w:val="00531726"/>
    <w:rsid w:val="00531956"/>
    <w:rsid w:val="00531AE7"/>
    <w:rsid w:val="0053200F"/>
    <w:rsid w:val="005320C8"/>
    <w:rsid w:val="0053218C"/>
    <w:rsid w:val="00532EE9"/>
    <w:rsid w:val="00533003"/>
    <w:rsid w:val="00533010"/>
    <w:rsid w:val="00533011"/>
    <w:rsid w:val="00533080"/>
    <w:rsid w:val="005333E7"/>
    <w:rsid w:val="00533669"/>
    <w:rsid w:val="005336A6"/>
    <w:rsid w:val="00534550"/>
    <w:rsid w:val="0053498A"/>
    <w:rsid w:val="00534AEA"/>
    <w:rsid w:val="00534C44"/>
    <w:rsid w:val="0053526F"/>
    <w:rsid w:val="00535B09"/>
    <w:rsid w:val="005360BE"/>
    <w:rsid w:val="005360F5"/>
    <w:rsid w:val="005365D0"/>
    <w:rsid w:val="0053675F"/>
    <w:rsid w:val="00536E20"/>
    <w:rsid w:val="0053708C"/>
    <w:rsid w:val="005374BE"/>
    <w:rsid w:val="005375E7"/>
    <w:rsid w:val="00537A36"/>
    <w:rsid w:val="00537B1A"/>
    <w:rsid w:val="00537B6E"/>
    <w:rsid w:val="00540B1E"/>
    <w:rsid w:val="00540BEB"/>
    <w:rsid w:val="0054128A"/>
    <w:rsid w:val="005412C7"/>
    <w:rsid w:val="0054168F"/>
    <w:rsid w:val="005418B7"/>
    <w:rsid w:val="00541C6B"/>
    <w:rsid w:val="00541D68"/>
    <w:rsid w:val="00541EA3"/>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404C"/>
    <w:rsid w:val="00544299"/>
    <w:rsid w:val="00544B13"/>
    <w:rsid w:val="00544E1B"/>
    <w:rsid w:val="00544E66"/>
    <w:rsid w:val="00545166"/>
    <w:rsid w:val="00545220"/>
    <w:rsid w:val="00545775"/>
    <w:rsid w:val="00545915"/>
    <w:rsid w:val="0054591C"/>
    <w:rsid w:val="00545F51"/>
    <w:rsid w:val="00546204"/>
    <w:rsid w:val="00546650"/>
    <w:rsid w:val="005467E3"/>
    <w:rsid w:val="00546B7F"/>
    <w:rsid w:val="00546D6B"/>
    <w:rsid w:val="00547FA0"/>
    <w:rsid w:val="0055016A"/>
    <w:rsid w:val="005504DF"/>
    <w:rsid w:val="00550632"/>
    <w:rsid w:val="005506CD"/>
    <w:rsid w:val="0055083B"/>
    <w:rsid w:val="00550AF0"/>
    <w:rsid w:val="00550B3D"/>
    <w:rsid w:val="005512BA"/>
    <w:rsid w:val="005514FF"/>
    <w:rsid w:val="005516B8"/>
    <w:rsid w:val="0055178A"/>
    <w:rsid w:val="00551A8B"/>
    <w:rsid w:val="00551C88"/>
    <w:rsid w:val="00551CC5"/>
    <w:rsid w:val="0055225D"/>
    <w:rsid w:val="005527BA"/>
    <w:rsid w:val="005527EE"/>
    <w:rsid w:val="00552A9D"/>
    <w:rsid w:val="00552ABC"/>
    <w:rsid w:val="00552B32"/>
    <w:rsid w:val="00552F4F"/>
    <w:rsid w:val="005534F7"/>
    <w:rsid w:val="00553569"/>
    <w:rsid w:val="005535F7"/>
    <w:rsid w:val="005537F2"/>
    <w:rsid w:val="005540BD"/>
    <w:rsid w:val="00554940"/>
    <w:rsid w:val="00554E32"/>
    <w:rsid w:val="005551AC"/>
    <w:rsid w:val="0055522D"/>
    <w:rsid w:val="00555518"/>
    <w:rsid w:val="0055565F"/>
    <w:rsid w:val="005559D1"/>
    <w:rsid w:val="00556144"/>
    <w:rsid w:val="00556177"/>
    <w:rsid w:val="005562DD"/>
    <w:rsid w:val="005564F2"/>
    <w:rsid w:val="005565C7"/>
    <w:rsid w:val="00556734"/>
    <w:rsid w:val="0055691B"/>
    <w:rsid w:val="00556934"/>
    <w:rsid w:val="00556939"/>
    <w:rsid w:val="0055698D"/>
    <w:rsid w:val="005569E4"/>
    <w:rsid w:val="00556AD1"/>
    <w:rsid w:val="00556B3B"/>
    <w:rsid w:val="00556C44"/>
    <w:rsid w:val="00556D63"/>
    <w:rsid w:val="0055714D"/>
    <w:rsid w:val="005571AD"/>
    <w:rsid w:val="00560002"/>
    <w:rsid w:val="0056048F"/>
    <w:rsid w:val="005608A5"/>
    <w:rsid w:val="005608BF"/>
    <w:rsid w:val="005609BD"/>
    <w:rsid w:val="00560BB2"/>
    <w:rsid w:val="0056162F"/>
    <w:rsid w:val="00561800"/>
    <w:rsid w:val="00561B25"/>
    <w:rsid w:val="00561C84"/>
    <w:rsid w:val="00561D77"/>
    <w:rsid w:val="005628CE"/>
    <w:rsid w:val="00562CA9"/>
    <w:rsid w:val="00562E92"/>
    <w:rsid w:val="00563172"/>
    <w:rsid w:val="00563C94"/>
    <w:rsid w:val="005643F3"/>
    <w:rsid w:val="00564AA9"/>
    <w:rsid w:val="00565568"/>
    <w:rsid w:val="0056603A"/>
    <w:rsid w:val="00566794"/>
    <w:rsid w:val="00566A92"/>
    <w:rsid w:val="00566D38"/>
    <w:rsid w:val="00566E2A"/>
    <w:rsid w:val="00567496"/>
    <w:rsid w:val="005674D6"/>
    <w:rsid w:val="0056768D"/>
    <w:rsid w:val="00567DF9"/>
    <w:rsid w:val="005701DF"/>
    <w:rsid w:val="00570A83"/>
    <w:rsid w:val="00570A8A"/>
    <w:rsid w:val="00570AFC"/>
    <w:rsid w:val="00570ED2"/>
    <w:rsid w:val="00571366"/>
    <w:rsid w:val="00571B15"/>
    <w:rsid w:val="00571CDA"/>
    <w:rsid w:val="00571EF2"/>
    <w:rsid w:val="00572949"/>
    <w:rsid w:val="00572BE1"/>
    <w:rsid w:val="00573926"/>
    <w:rsid w:val="005747F3"/>
    <w:rsid w:val="00575097"/>
    <w:rsid w:val="00575236"/>
    <w:rsid w:val="00575470"/>
    <w:rsid w:val="00575667"/>
    <w:rsid w:val="00575712"/>
    <w:rsid w:val="0057583C"/>
    <w:rsid w:val="005760D3"/>
    <w:rsid w:val="0057623F"/>
    <w:rsid w:val="005764DD"/>
    <w:rsid w:val="00576654"/>
    <w:rsid w:val="0057692A"/>
    <w:rsid w:val="0057696D"/>
    <w:rsid w:val="00576D5B"/>
    <w:rsid w:val="00576D69"/>
    <w:rsid w:val="00576E58"/>
    <w:rsid w:val="0057727E"/>
    <w:rsid w:val="0058053C"/>
    <w:rsid w:val="005807CD"/>
    <w:rsid w:val="00580E5B"/>
    <w:rsid w:val="005812CA"/>
    <w:rsid w:val="0058175C"/>
    <w:rsid w:val="00581827"/>
    <w:rsid w:val="0058198F"/>
    <w:rsid w:val="00581A52"/>
    <w:rsid w:val="00581C39"/>
    <w:rsid w:val="00581C52"/>
    <w:rsid w:val="005825E5"/>
    <w:rsid w:val="00582722"/>
    <w:rsid w:val="005829C7"/>
    <w:rsid w:val="00582C8F"/>
    <w:rsid w:val="00582EE0"/>
    <w:rsid w:val="00582FF7"/>
    <w:rsid w:val="005830DA"/>
    <w:rsid w:val="0058352A"/>
    <w:rsid w:val="00583A4D"/>
    <w:rsid w:val="00583BB1"/>
    <w:rsid w:val="00583C70"/>
    <w:rsid w:val="005843DE"/>
    <w:rsid w:val="00584C2B"/>
    <w:rsid w:val="00584FA2"/>
    <w:rsid w:val="0058527F"/>
    <w:rsid w:val="00585685"/>
    <w:rsid w:val="00585A29"/>
    <w:rsid w:val="00585CE3"/>
    <w:rsid w:val="00586348"/>
    <w:rsid w:val="005864E0"/>
    <w:rsid w:val="00586B5B"/>
    <w:rsid w:val="00586D11"/>
    <w:rsid w:val="00586E81"/>
    <w:rsid w:val="00586EDA"/>
    <w:rsid w:val="0058722F"/>
    <w:rsid w:val="0058790C"/>
    <w:rsid w:val="00587C8E"/>
    <w:rsid w:val="00591363"/>
    <w:rsid w:val="0059151B"/>
    <w:rsid w:val="0059228F"/>
    <w:rsid w:val="0059240C"/>
    <w:rsid w:val="005930CE"/>
    <w:rsid w:val="0059341C"/>
    <w:rsid w:val="005935D5"/>
    <w:rsid w:val="00593737"/>
    <w:rsid w:val="00593BD4"/>
    <w:rsid w:val="00594D83"/>
    <w:rsid w:val="005950EC"/>
    <w:rsid w:val="0059538C"/>
    <w:rsid w:val="00595991"/>
    <w:rsid w:val="005959DB"/>
    <w:rsid w:val="00595F60"/>
    <w:rsid w:val="00595FE1"/>
    <w:rsid w:val="0059618E"/>
    <w:rsid w:val="00596925"/>
    <w:rsid w:val="00596B77"/>
    <w:rsid w:val="00596C3B"/>
    <w:rsid w:val="00597037"/>
    <w:rsid w:val="0059707C"/>
    <w:rsid w:val="005A0546"/>
    <w:rsid w:val="005A0725"/>
    <w:rsid w:val="005A1852"/>
    <w:rsid w:val="005A21DD"/>
    <w:rsid w:val="005A2589"/>
    <w:rsid w:val="005A29CF"/>
    <w:rsid w:val="005A2BE5"/>
    <w:rsid w:val="005A2DE9"/>
    <w:rsid w:val="005A2F7B"/>
    <w:rsid w:val="005A32A0"/>
    <w:rsid w:val="005A3399"/>
    <w:rsid w:val="005A34D8"/>
    <w:rsid w:val="005A3646"/>
    <w:rsid w:val="005A404B"/>
    <w:rsid w:val="005A451C"/>
    <w:rsid w:val="005A4857"/>
    <w:rsid w:val="005A494A"/>
    <w:rsid w:val="005A4CD2"/>
    <w:rsid w:val="005A52B8"/>
    <w:rsid w:val="005A52CB"/>
    <w:rsid w:val="005A5365"/>
    <w:rsid w:val="005A5540"/>
    <w:rsid w:val="005A561E"/>
    <w:rsid w:val="005A674A"/>
    <w:rsid w:val="005A69D5"/>
    <w:rsid w:val="005A6B18"/>
    <w:rsid w:val="005A7425"/>
    <w:rsid w:val="005A74FC"/>
    <w:rsid w:val="005A7613"/>
    <w:rsid w:val="005A7C1A"/>
    <w:rsid w:val="005A7C8A"/>
    <w:rsid w:val="005A7FF4"/>
    <w:rsid w:val="005B0375"/>
    <w:rsid w:val="005B0B90"/>
    <w:rsid w:val="005B0BFF"/>
    <w:rsid w:val="005B12FD"/>
    <w:rsid w:val="005B134B"/>
    <w:rsid w:val="005B196A"/>
    <w:rsid w:val="005B1BCE"/>
    <w:rsid w:val="005B1C9A"/>
    <w:rsid w:val="005B23DD"/>
    <w:rsid w:val="005B2405"/>
    <w:rsid w:val="005B2FE9"/>
    <w:rsid w:val="005B377F"/>
    <w:rsid w:val="005B3B64"/>
    <w:rsid w:val="005B3E00"/>
    <w:rsid w:val="005B4090"/>
    <w:rsid w:val="005B4196"/>
    <w:rsid w:val="005B4798"/>
    <w:rsid w:val="005B48F4"/>
    <w:rsid w:val="005B49BA"/>
    <w:rsid w:val="005B4BD7"/>
    <w:rsid w:val="005B4ED6"/>
    <w:rsid w:val="005B4FE6"/>
    <w:rsid w:val="005B5488"/>
    <w:rsid w:val="005B58CF"/>
    <w:rsid w:val="005B5F65"/>
    <w:rsid w:val="005B617C"/>
    <w:rsid w:val="005B6301"/>
    <w:rsid w:val="005B6497"/>
    <w:rsid w:val="005B66D9"/>
    <w:rsid w:val="005B6DB7"/>
    <w:rsid w:val="005B72E1"/>
    <w:rsid w:val="005B7BB7"/>
    <w:rsid w:val="005C09A8"/>
    <w:rsid w:val="005C14B7"/>
    <w:rsid w:val="005C16D9"/>
    <w:rsid w:val="005C1809"/>
    <w:rsid w:val="005C1BCE"/>
    <w:rsid w:val="005C1EEB"/>
    <w:rsid w:val="005C1F46"/>
    <w:rsid w:val="005C2767"/>
    <w:rsid w:val="005C2A3F"/>
    <w:rsid w:val="005C2A66"/>
    <w:rsid w:val="005C2D56"/>
    <w:rsid w:val="005C2E52"/>
    <w:rsid w:val="005C2EDB"/>
    <w:rsid w:val="005C3342"/>
    <w:rsid w:val="005C348D"/>
    <w:rsid w:val="005C39BE"/>
    <w:rsid w:val="005C3D5E"/>
    <w:rsid w:val="005C43E7"/>
    <w:rsid w:val="005C448A"/>
    <w:rsid w:val="005C4689"/>
    <w:rsid w:val="005C488E"/>
    <w:rsid w:val="005C587C"/>
    <w:rsid w:val="005C5988"/>
    <w:rsid w:val="005C5D04"/>
    <w:rsid w:val="005C6A5D"/>
    <w:rsid w:val="005C6EE7"/>
    <w:rsid w:val="005C742A"/>
    <w:rsid w:val="005C7525"/>
    <w:rsid w:val="005C7F31"/>
    <w:rsid w:val="005D01E8"/>
    <w:rsid w:val="005D0604"/>
    <w:rsid w:val="005D0930"/>
    <w:rsid w:val="005D0D54"/>
    <w:rsid w:val="005D0F36"/>
    <w:rsid w:val="005D0F3E"/>
    <w:rsid w:val="005D0F44"/>
    <w:rsid w:val="005D1244"/>
    <w:rsid w:val="005D13B0"/>
    <w:rsid w:val="005D1724"/>
    <w:rsid w:val="005D18CD"/>
    <w:rsid w:val="005D1D12"/>
    <w:rsid w:val="005D24AC"/>
    <w:rsid w:val="005D2A59"/>
    <w:rsid w:val="005D2C5F"/>
    <w:rsid w:val="005D2EA2"/>
    <w:rsid w:val="005D34ED"/>
    <w:rsid w:val="005D388D"/>
    <w:rsid w:val="005D394A"/>
    <w:rsid w:val="005D3C18"/>
    <w:rsid w:val="005D4B6E"/>
    <w:rsid w:val="005D5585"/>
    <w:rsid w:val="005D593F"/>
    <w:rsid w:val="005D5ECF"/>
    <w:rsid w:val="005D60BF"/>
    <w:rsid w:val="005D6BE2"/>
    <w:rsid w:val="005D7040"/>
    <w:rsid w:val="005D779D"/>
    <w:rsid w:val="005D7999"/>
    <w:rsid w:val="005D799E"/>
    <w:rsid w:val="005D7E36"/>
    <w:rsid w:val="005E04F6"/>
    <w:rsid w:val="005E0BEB"/>
    <w:rsid w:val="005E0F72"/>
    <w:rsid w:val="005E1043"/>
    <w:rsid w:val="005E1385"/>
    <w:rsid w:val="005E15FF"/>
    <w:rsid w:val="005E1684"/>
    <w:rsid w:val="005E1F2A"/>
    <w:rsid w:val="005E29A8"/>
    <w:rsid w:val="005E2E8F"/>
    <w:rsid w:val="005E3879"/>
    <w:rsid w:val="005E3B71"/>
    <w:rsid w:val="005E3DF9"/>
    <w:rsid w:val="005E402F"/>
    <w:rsid w:val="005E408D"/>
    <w:rsid w:val="005E4608"/>
    <w:rsid w:val="005E4BA6"/>
    <w:rsid w:val="005E5D70"/>
    <w:rsid w:val="005E5E0B"/>
    <w:rsid w:val="005E62D2"/>
    <w:rsid w:val="005E6302"/>
    <w:rsid w:val="005E6DE0"/>
    <w:rsid w:val="005E6EC5"/>
    <w:rsid w:val="005E7B2F"/>
    <w:rsid w:val="005E7C8F"/>
    <w:rsid w:val="005E7DA3"/>
    <w:rsid w:val="005F0098"/>
    <w:rsid w:val="005F0294"/>
    <w:rsid w:val="005F1108"/>
    <w:rsid w:val="005F1275"/>
    <w:rsid w:val="005F180E"/>
    <w:rsid w:val="005F18FB"/>
    <w:rsid w:val="005F1A35"/>
    <w:rsid w:val="005F1E52"/>
    <w:rsid w:val="005F2324"/>
    <w:rsid w:val="005F266D"/>
    <w:rsid w:val="005F2B3B"/>
    <w:rsid w:val="005F2F9A"/>
    <w:rsid w:val="005F3273"/>
    <w:rsid w:val="005F38B1"/>
    <w:rsid w:val="005F39B1"/>
    <w:rsid w:val="005F39F9"/>
    <w:rsid w:val="005F3CDC"/>
    <w:rsid w:val="005F41CD"/>
    <w:rsid w:val="005F45F7"/>
    <w:rsid w:val="005F4638"/>
    <w:rsid w:val="005F4A63"/>
    <w:rsid w:val="005F4ACD"/>
    <w:rsid w:val="005F5385"/>
    <w:rsid w:val="005F5889"/>
    <w:rsid w:val="005F5E8C"/>
    <w:rsid w:val="005F6275"/>
    <w:rsid w:val="005F6643"/>
    <w:rsid w:val="005F69EA"/>
    <w:rsid w:val="005F6C82"/>
    <w:rsid w:val="005F6C9D"/>
    <w:rsid w:val="005F6DDD"/>
    <w:rsid w:val="005F7142"/>
    <w:rsid w:val="005F7341"/>
    <w:rsid w:val="005F7A25"/>
    <w:rsid w:val="005F7A62"/>
    <w:rsid w:val="00600045"/>
    <w:rsid w:val="006000F5"/>
    <w:rsid w:val="00600604"/>
    <w:rsid w:val="00600639"/>
    <w:rsid w:val="00600D4E"/>
    <w:rsid w:val="00600D57"/>
    <w:rsid w:val="0060105F"/>
    <w:rsid w:val="006010BD"/>
    <w:rsid w:val="00601165"/>
    <w:rsid w:val="00601D0B"/>
    <w:rsid w:val="00601D5B"/>
    <w:rsid w:val="00602160"/>
    <w:rsid w:val="00602260"/>
    <w:rsid w:val="00602E6A"/>
    <w:rsid w:val="00603055"/>
    <w:rsid w:val="00603482"/>
    <w:rsid w:val="0060350C"/>
    <w:rsid w:val="00603820"/>
    <w:rsid w:val="00603976"/>
    <w:rsid w:val="00603E83"/>
    <w:rsid w:val="00603F12"/>
    <w:rsid w:val="00603F67"/>
    <w:rsid w:val="0060418D"/>
    <w:rsid w:val="006043C6"/>
    <w:rsid w:val="0060455A"/>
    <w:rsid w:val="0060458F"/>
    <w:rsid w:val="006050F8"/>
    <w:rsid w:val="00605483"/>
    <w:rsid w:val="00605608"/>
    <w:rsid w:val="00605689"/>
    <w:rsid w:val="00605AD6"/>
    <w:rsid w:val="00605F43"/>
    <w:rsid w:val="00606C73"/>
    <w:rsid w:val="00606D59"/>
    <w:rsid w:val="00606E80"/>
    <w:rsid w:val="00606EE3"/>
    <w:rsid w:val="00607A4B"/>
    <w:rsid w:val="006100B1"/>
    <w:rsid w:val="0061013F"/>
    <w:rsid w:val="00610D29"/>
    <w:rsid w:val="00611613"/>
    <w:rsid w:val="00611907"/>
    <w:rsid w:val="006124E9"/>
    <w:rsid w:val="00612966"/>
    <w:rsid w:val="00612C70"/>
    <w:rsid w:val="00613111"/>
    <w:rsid w:val="00613382"/>
    <w:rsid w:val="00613749"/>
    <w:rsid w:val="0061460F"/>
    <w:rsid w:val="00614864"/>
    <w:rsid w:val="00614C0F"/>
    <w:rsid w:val="00614CAC"/>
    <w:rsid w:val="00614F2B"/>
    <w:rsid w:val="00615A40"/>
    <w:rsid w:val="00615B39"/>
    <w:rsid w:val="00615D36"/>
    <w:rsid w:val="00616066"/>
    <w:rsid w:val="0061607D"/>
    <w:rsid w:val="0061669D"/>
    <w:rsid w:val="006166D2"/>
    <w:rsid w:val="00616D89"/>
    <w:rsid w:val="00616D94"/>
    <w:rsid w:val="00616F8D"/>
    <w:rsid w:val="00617672"/>
    <w:rsid w:val="00617A2B"/>
    <w:rsid w:val="00617D6C"/>
    <w:rsid w:val="00617E25"/>
    <w:rsid w:val="00617E7E"/>
    <w:rsid w:val="00617F84"/>
    <w:rsid w:val="00620026"/>
    <w:rsid w:val="0062002F"/>
    <w:rsid w:val="00620CB1"/>
    <w:rsid w:val="00620F77"/>
    <w:rsid w:val="0062136A"/>
    <w:rsid w:val="006213AC"/>
    <w:rsid w:val="00621662"/>
    <w:rsid w:val="006217ED"/>
    <w:rsid w:val="00621806"/>
    <w:rsid w:val="006219DA"/>
    <w:rsid w:val="006226B0"/>
    <w:rsid w:val="0062281D"/>
    <w:rsid w:val="00622AA5"/>
    <w:rsid w:val="00623DA3"/>
    <w:rsid w:val="0062403A"/>
    <w:rsid w:val="00624417"/>
    <w:rsid w:val="006252CE"/>
    <w:rsid w:val="0062530F"/>
    <w:rsid w:val="006256AC"/>
    <w:rsid w:val="00626042"/>
    <w:rsid w:val="00626330"/>
    <w:rsid w:val="006263CD"/>
    <w:rsid w:val="0062672C"/>
    <w:rsid w:val="00626A33"/>
    <w:rsid w:val="00626A5E"/>
    <w:rsid w:val="00626C06"/>
    <w:rsid w:val="00626F5D"/>
    <w:rsid w:val="00627186"/>
    <w:rsid w:val="00627415"/>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550"/>
    <w:rsid w:val="00633666"/>
    <w:rsid w:val="00633E9A"/>
    <w:rsid w:val="00633F1E"/>
    <w:rsid w:val="0063496E"/>
    <w:rsid w:val="00634F75"/>
    <w:rsid w:val="00635015"/>
    <w:rsid w:val="00635379"/>
    <w:rsid w:val="00635E73"/>
    <w:rsid w:val="00635F44"/>
    <w:rsid w:val="00636301"/>
    <w:rsid w:val="00636E20"/>
    <w:rsid w:val="00636F8E"/>
    <w:rsid w:val="0063704E"/>
    <w:rsid w:val="00637858"/>
    <w:rsid w:val="00637B43"/>
    <w:rsid w:val="00637DCE"/>
    <w:rsid w:val="006400A6"/>
    <w:rsid w:val="006401C7"/>
    <w:rsid w:val="0064150B"/>
    <w:rsid w:val="0064204C"/>
    <w:rsid w:val="006421AA"/>
    <w:rsid w:val="00642236"/>
    <w:rsid w:val="006423BF"/>
    <w:rsid w:val="00642840"/>
    <w:rsid w:val="00644174"/>
    <w:rsid w:val="006441A9"/>
    <w:rsid w:val="00644352"/>
    <w:rsid w:val="00644F0C"/>
    <w:rsid w:val="006459B3"/>
    <w:rsid w:val="006463F8"/>
    <w:rsid w:val="006464B4"/>
    <w:rsid w:val="0064681E"/>
    <w:rsid w:val="00646954"/>
    <w:rsid w:val="00646B7F"/>
    <w:rsid w:val="00646DF0"/>
    <w:rsid w:val="00646E4A"/>
    <w:rsid w:val="006474A0"/>
    <w:rsid w:val="00647574"/>
    <w:rsid w:val="00647667"/>
    <w:rsid w:val="006477A1"/>
    <w:rsid w:val="00647B21"/>
    <w:rsid w:val="00647B2B"/>
    <w:rsid w:val="00647B43"/>
    <w:rsid w:val="00647F48"/>
    <w:rsid w:val="00650527"/>
    <w:rsid w:val="00650867"/>
    <w:rsid w:val="00650A75"/>
    <w:rsid w:val="00651E9E"/>
    <w:rsid w:val="00651EAF"/>
    <w:rsid w:val="006521B5"/>
    <w:rsid w:val="00652261"/>
    <w:rsid w:val="00652C94"/>
    <w:rsid w:val="006532D8"/>
    <w:rsid w:val="00654C5D"/>
    <w:rsid w:val="00654D94"/>
    <w:rsid w:val="00654FA4"/>
    <w:rsid w:val="0065502E"/>
    <w:rsid w:val="00655180"/>
    <w:rsid w:val="006552A8"/>
    <w:rsid w:val="0065534B"/>
    <w:rsid w:val="00655DDF"/>
    <w:rsid w:val="00655E64"/>
    <w:rsid w:val="00655F31"/>
    <w:rsid w:val="006566D9"/>
    <w:rsid w:val="006568D7"/>
    <w:rsid w:val="00656A5B"/>
    <w:rsid w:val="00656C21"/>
    <w:rsid w:val="006574A5"/>
    <w:rsid w:val="00657596"/>
    <w:rsid w:val="006576F7"/>
    <w:rsid w:val="00657962"/>
    <w:rsid w:val="00657C33"/>
    <w:rsid w:val="00657D65"/>
    <w:rsid w:val="006606E9"/>
    <w:rsid w:val="00660CCF"/>
    <w:rsid w:val="00660CD5"/>
    <w:rsid w:val="00660CF4"/>
    <w:rsid w:val="00660FED"/>
    <w:rsid w:val="006613F1"/>
    <w:rsid w:val="006615A7"/>
    <w:rsid w:val="00661E12"/>
    <w:rsid w:val="00661E66"/>
    <w:rsid w:val="00662133"/>
    <w:rsid w:val="006625FB"/>
    <w:rsid w:val="00662A15"/>
    <w:rsid w:val="006631C9"/>
    <w:rsid w:val="00663319"/>
    <w:rsid w:val="00663467"/>
    <w:rsid w:val="00663A2D"/>
    <w:rsid w:val="00663C89"/>
    <w:rsid w:val="006645AF"/>
    <w:rsid w:val="00664796"/>
    <w:rsid w:val="006647FC"/>
    <w:rsid w:val="006649F0"/>
    <w:rsid w:val="00664C2F"/>
    <w:rsid w:val="006651CC"/>
    <w:rsid w:val="006657E8"/>
    <w:rsid w:val="00665985"/>
    <w:rsid w:val="006659F2"/>
    <w:rsid w:val="00666464"/>
    <w:rsid w:val="006666B7"/>
    <w:rsid w:val="0066685F"/>
    <w:rsid w:val="00666977"/>
    <w:rsid w:val="006670BB"/>
    <w:rsid w:val="006675FB"/>
    <w:rsid w:val="0066769E"/>
    <w:rsid w:val="00667F21"/>
    <w:rsid w:val="00670659"/>
    <w:rsid w:val="00670A5E"/>
    <w:rsid w:val="00670D3D"/>
    <w:rsid w:val="00671A25"/>
    <w:rsid w:val="00671DBA"/>
    <w:rsid w:val="00672792"/>
    <w:rsid w:val="006728C6"/>
    <w:rsid w:val="00672FFE"/>
    <w:rsid w:val="00673287"/>
    <w:rsid w:val="006734BA"/>
    <w:rsid w:val="0067398A"/>
    <w:rsid w:val="00673F4F"/>
    <w:rsid w:val="006742B8"/>
    <w:rsid w:val="0067450D"/>
    <w:rsid w:val="00674F5B"/>
    <w:rsid w:val="00675B4B"/>
    <w:rsid w:val="00675F66"/>
    <w:rsid w:val="00676063"/>
    <w:rsid w:val="006764FA"/>
    <w:rsid w:val="0067681B"/>
    <w:rsid w:val="00676EEB"/>
    <w:rsid w:val="0067701A"/>
    <w:rsid w:val="006774D5"/>
    <w:rsid w:val="0067789E"/>
    <w:rsid w:val="00677A30"/>
    <w:rsid w:val="00677D2C"/>
    <w:rsid w:val="00677D62"/>
    <w:rsid w:val="00677E9C"/>
    <w:rsid w:val="006806AB"/>
    <w:rsid w:val="00681172"/>
    <w:rsid w:val="00681188"/>
    <w:rsid w:val="00681356"/>
    <w:rsid w:val="006816C0"/>
    <w:rsid w:val="00681D9F"/>
    <w:rsid w:val="00681E0D"/>
    <w:rsid w:val="00681E8E"/>
    <w:rsid w:val="00682671"/>
    <w:rsid w:val="00682C09"/>
    <w:rsid w:val="00682FAD"/>
    <w:rsid w:val="00682FB8"/>
    <w:rsid w:val="006831E6"/>
    <w:rsid w:val="006835CF"/>
    <w:rsid w:val="0068392E"/>
    <w:rsid w:val="00683A77"/>
    <w:rsid w:val="006846E0"/>
    <w:rsid w:val="00684E55"/>
    <w:rsid w:val="00685109"/>
    <w:rsid w:val="006861D7"/>
    <w:rsid w:val="006861E4"/>
    <w:rsid w:val="00686441"/>
    <w:rsid w:val="00686BA5"/>
    <w:rsid w:val="006878FE"/>
    <w:rsid w:val="00687CB3"/>
    <w:rsid w:val="00687FB1"/>
    <w:rsid w:val="00690000"/>
    <w:rsid w:val="00690714"/>
    <w:rsid w:val="00690A87"/>
    <w:rsid w:val="00690B77"/>
    <w:rsid w:val="00690E85"/>
    <w:rsid w:val="00691106"/>
    <w:rsid w:val="00691810"/>
    <w:rsid w:val="00691FB9"/>
    <w:rsid w:val="00692465"/>
    <w:rsid w:val="006924F6"/>
    <w:rsid w:val="0069284F"/>
    <w:rsid w:val="00692896"/>
    <w:rsid w:val="00692C43"/>
    <w:rsid w:val="0069345C"/>
    <w:rsid w:val="00693925"/>
    <w:rsid w:val="00693D5D"/>
    <w:rsid w:val="00693D99"/>
    <w:rsid w:val="00693E51"/>
    <w:rsid w:val="00694022"/>
    <w:rsid w:val="006940EB"/>
    <w:rsid w:val="0069427E"/>
    <w:rsid w:val="006950AC"/>
    <w:rsid w:val="00695100"/>
    <w:rsid w:val="0069559F"/>
    <w:rsid w:val="006969E6"/>
    <w:rsid w:val="00696A14"/>
    <w:rsid w:val="00696D65"/>
    <w:rsid w:val="006972E9"/>
    <w:rsid w:val="00697402"/>
    <w:rsid w:val="006975A1"/>
    <w:rsid w:val="00697D34"/>
    <w:rsid w:val="00697EB4"/>
    <w:rsid w:val="00697F84"/>
    <w:rsid w:val="006A02EE"/>
    <w:rsid w:val="006A0843"/>
    <w:rsid w:val="006A08A1"/>
    <w:rsid w:val="006A11C1"/>
    <w:rsid w:val="006A12A6"/>
    <w:rsid w:val="006A16BA"/>
    <w:rsid w:val="006A17CB"/>
    <w:rsid w:val="006A1F99"/>
    <w:rsid w:val="006A20DF"/>
    <w:rsid w:val="006A24A6"/>
    <w:rsid w:val="006A2567"/>
    <w:rsid w:val="006A25B7"/>
    <w:rsid w:val="006A287D"/>
    <w:rsid w:val="006A2D43"/>
    <w:rsid w:val="006A2D98"/>
    <w:rsid w:val="006A2F97"/>
    <w:rsid w:val="006A36A5"/>
    <w:rsid w:val="006A3A18"/>
    <w:rsid w:val="006A3F17"/>
    <w:rsid w:val="006A41A7"/>
    <w:rsid w:val="006A44D0"/>
    <w:rsid w:val="006A4664"/>
    <w:rsid w:val="006A4F1F"/>
    <w:rsid w:val="006A5150"/>
    <w:rsid w:val="006A5CF5"/>
    <w:rsid w:val="006A70EA"/>
    <w:rsid w:val="006A7210"/>
    <w:rsid w:val="006A7E73"/>
    <w:rsid w:val="006B0596"/>
    <w:rsid w:val="006B08EC"/>
    <w:rsid w:val="006B1277"/>
    <w:rsid w:val="006B1348"/>
    <w:rsid w:val="006B13E3"/>
    <w:rsid w:val="006B166D"/>
    <w:rsid w:val="006B24E4"/>
    <w:rsid w:val="006B2863"/>
    <w:rsid w:val="006B2C56"/>
    <w:rsid w:val="006B2D76"/>
    <w:rsid w:val="006B30B7"/>
    <w:rsid w:val="006B3201"/>
    <w:rsid w:val="006B34B5"/>
    <w:rsid w:val="006B36EB"/>
    <w:rsid w:val="006B370B"/>
    <w:rsid w:val="006B3FEC"/>
    <w:rsid w:val="006B471B"/>
    <w:rsid w:val="006B4E56"/>
    <w:rsid w:val="006B4F72"/>
    <w:rsid w:val="006B501F"/>
    <w:rsid w:val="006B5535"/>
    <w:rsid w:val="006B5919"/>
    <w:rsid w:val="006B6222"/>
    <w:rsid w:val="006B634A"/>
    <w:rsid w:val="006B64ED"/>
    <w:rsid w:val="006B6B5E"/>
    <w:rsid w:val="006B7611"/>
    <w:rsid w:val="006B78F2"/>
    <w:rsid w:val="006B79BB"/>
    <w:rsid w:val="006C0B83"/>
    <w:rsid w:val="006C0BC9"/>
    <w:rsid w:val="006C0CB8"/>
    <w:rsid w:val="006C14D1"/>
    <w:rsid w:val="006C15D0"/>
    <w:rsid w:val="006C16A9"/>
    <w:rsid w:val="006C1755"/>
    <w:rsid w:val="006C1A23"/>
    <w:rsid w:val="006C1B4F"/>
    <w:rsid w:val="006C27BA"/>
    <w:rsid w:val="006C2DD1"/>
    <w:rsid w:val="006C31F4"/>
    <w:rsid w:val="006C3459"/>
    <w:rsid w:val="006C3FF9"/>
    <w:rsid w:val="006C4620"/>
    <w:rsid w:val="006C4C3D"/>
    <w:rsid w:val="006C4CF2"/>
    <w:rsid w:val="006C4EA7"/>
    <w:rsid w:val="006C5969"/>
    <w:rsid w:val="006C5B2B"/>
    <w:rsid w:val="006C5C56"/>
    <w:rsid w:val="006C5E0A"/>
    <w:rsid w:val="006C5E9A"/>
    <w:rsid w:val="006C6171"/>
    <w:rsid w:val="006C6338"/>
    <w:rsid w:val="006C64A8"/>
    <w:rsid w:val="006C6ADF"/>
    <w:rsid w:val="006C7878"/>
    <w:rsid w:val="006C7E15"/>
    <w:rsid w:val="006D00A0"/>
    <w:rsid w:val="006D00E7"/>
    <w:rsid w:val="006D07D5"/>
    <w:rsid w:val="006D0AB6"/>
    <w:rsid w:val="006D2552"/>
    <w:rsid w:val="006D2573"/>
    <w:rsid w:val="006D2A7A"/>
    <w:rsid w:val="006D2F62"/>
    <w:rsid w:val="006D304E"/>
    <w:rsid w:val="006D37E6"/>
    <w:rsid w:val="006D3B7A"/>
    <w:rsid w:val="006D40DC"/>
    <w:rsid w:val="006D4351"/>
    <w:rsid w:val="006D469C"/>
    <w:rsid w:val="006D49F3"/>
    <w:rsid w:val="006D4C43"/>
    <w:rsid w:val="006D5771"/>
    <w:rsid w:val="006D5803"/>
    <w:rsid w:val="006D5EED"/>
    <w:rsid w:val="006D62D9"/>
    <w:rsid w:val="006D64B2"/>
    <w:rsid w:val="006D6888"/>
    <w:rsid w:val="006D6957"/>
    <w:rsid w:val="006D6A36"/>
    <w:rsid w:val="006D7166"/>
    <w:rsid w:val="006D743B"/>
    <w:rsid w:val="006D7D8B"/>
    <w:rsid w:val="006D7F2C"/>
    <w:rsid w:val="006E0487"/>
    <w:rsid w:val="006E07DD"/>
    <w:rsid w:val="006E104E"/>
    <w:rsid w:val="006E10D6"/>
    <w:rsid w:val="006E10E4"/>
    <w:rsid w:val="006E17FF"/>
    <w:rsid w:val="006E1A16"/>
    <w:rsid w:val="006E1C99"/>
    <w:rsid w:val="006E1CF8"/>
    <w:rsid w:val="006E1D7B"/>
    <w:rsid w:val="006E2153"/>
    <w:rsid w:val="006E270A"/>
    <w:rsid w:val="006E2A70"/>
    <w:rsid w:val="006E31E2"/>
    <w:rsid w:val="006E34BD"/>
    <w:rsid w:val="006E39F6"/>
    <w:rsid w:val="006E3A6C"/>
    <w:rsid w:val="006E3C09"/>
    <w:rsid w:val="006E3C5B"/>
    <w:rsid w:val="006E3CA2"/>
    <w:rsid w:val="006E40DE"/>
    <w:rsid w:val="006E475F"/>
    <w:rsid w:val="006E5010"/>
    <w:rsid w:val="006E51B7"/>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F00DF"/>
    <w:rsid w:val="006F02A9"/>
    <w:rsid w:val="006F060F"/>
    <w:rsid w:val="006F09CD"/>
    <w:rsid w:val="006F1ABC"/>
    <w:rsid w:val="006F1F83"/>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B04"/>
    <w:rsid w:val="006F5C79"/>
    <w:rsid w:val="006F5EDA"/>
    <w:rsid w:val="006F66E0"/>
    <w:rsid w:val="006F6748"/>
    <w:rsid w:val="006F681C"/>
    <w:rsid w:val="006F697D"/>
    <w:rsid w:val="006F69EC"/>
    <w:rsid w:val="006F731E"/>
    <w:rsid w:val="006F7510"/>
    <w:rsid w:val="00700018"/>
    <w:rsid w:val="00700048"/>
    <w:rsid w:val="0070019E"/>
    <w:rsid w:val="007004D7"/>
    <w:rsid w:val="00700AD6"/>
    <w:rsid w:val="00701481"/>
    <w:rsid w:val="00701642"/>
    <w:rsid w:val="007017AE"/>
    <w:rsid w:val="007019E9"/>
    <w:rsid w:val="00701B39"/>
    <w:rsid w:val="007021F9"/>
    <w:rsid w:val="0070273A"/>
    <w:rsid w:val="00702910"/>
    <w:rsid w:val="00702D13"/>
    <w:rsid w:val="00702E29"/>
    <w:rsid w:val="00703B0B"/>
    <w:rsid w:val="00703C87"/>
    <w:rsid w:val="00703FDA"/>
    <w:rsid w:val="00704081"/>
    <w:rsid w:val="007056CF"/>
    <w:rsid w:val="007057CF"/>
    <w:rsid w:val="007057EA"/>
    <w:rsid w:val="00705A0B"/>
    <w:rsid w:val="00705A95"/>
    <w:rsid w:val="0070609C"/>
    <w:rsid w:val="007064B0"/>
    <w:rsid w:val="007065CA"/>
    <w:rsid w:val="00706667"/>
    <w:rsid w:val="00706F4D"/>
    <w:rsid w:val="00707C06"/>
    <w:rsid w:val="00707FE5"/>
    <w:rsid w:val="00710104"/>
    <w:rsid w:val="007103E7"/>
    <w:rsid w:val="00710899"/>
    <w:rsid w:val="00710B09"/>
    <w:rsid w:val="00710C90"/>
    <w:rsid w:val="00710FC2"/>
    <w:rsid w:val="00710FF2"/>
    <w:rsid w:val="00711946"/>
    <w:rsid w:val="00711EE6"/>
    <w:rsid w:val="00711FF8"/>
    <w:rsid w:val="0071218C"/>
    <w:rsid w:val="0071232C"/>
    <w:rsid w:val="0071250B"/>
    <w:rsid w:val="00712875"/>
    <w:rsid w:val="00712D32"/>
    <w:rsid w:val="00712D5C"/>
    <w:rsid w:val="00712DD5"/>
    <w:rsid w:val="00712DFD"/>
    <w:rsid w:val="007132BF"/>
    <w:rsid w:val="007132ED"/>
    <w:rsid w:val="00713521"/>
    <w:rsid w:val="00714188"/>
    <w:rsid w:val="00714256"/>
    <w:rsid w:val="007143EB"/>
    <w:rsid w:val="00714429"/>
    <w:rsid w:val="00714D61"/>
    <w:rsid w:val="00714E66"/>
    <w:rsid w:val="007156F7"/>
    <w:rsid w:val="00715BD5"/>
    <w:rsid w:val="00715CFC"/>
    <w:rsid w:val="00716802"/>
    <w:rsid w:val="00716A9D"/>
    <w:rsid w:val="0071739A"/>
    <w:rsid w:val="00717C53"/>
    <w:rsid w:val="00717C61"/>
    <w:rsid w:val="00717EE7"/>
    <w:rsid w:val="00717FB8"/>
    <w:rsid w:val="007200C9"/>
    <w:rsid w:val="0072022E"/>
    <w:rsid w:val="007207C4"/>
    <w:rsid w:val="00720F14"/>
    <w:rsid w:val="00720F78"/>
    <w:rsid w:val="00721080"/>
    <w:rsid w:val="007213C6"/>
    <w:rsid w:val="0072195D"/>
    <w:rsid w:val="00721A91"/>
    <w:rsid w:val="00721CBE"/>
    <w:rsid w:val="007221BC"/>
    <w:rsid w:val="00722541"/>
    <w:rsid w:val="007225F2"/>
    <w:rsid w:val="00722B25"/>
    <w:rsid w:val="00722EF3"/>
    <w:rsid w:val="00723247"/>
    <w:rsid w:val="007232C2"/>
    <w:rsid w:val="0072369F"/>
    <w:rsid w:val="0072385E"/>
    <w:rsid w:val="007239FF"/>
    <w:rsid w:val="00723E68"/>
    <w:rsid w:val="00723F9B"/>
    <w:rsid w:val="00723FEE"/>
    <w:rsid w:val="00724072"/>
    <w:rsid w:val="007245D4"/>
    <w:rsid w:val="007245EE"/>
    <w:rsid w:val="00724793"/>
    <w:rsid w:val="00724A08"/>
    <w:rsid w:val="00724CD7"/>
    <w:rsid w:val="007250F9"/>
    <w:rsid w:val="00725143"/>
    <w:rsid w:val="00725270"/>
    <w:rsid w:val="00725E6A"/>
    <w:rsid w:val="007260C5"/>
    <w:rsid w:val="00726624"/>
    <w:rsid w:val="0072681A"/>
    <w:rsid w:val="00726E86"/>
    <w:rsid w:val="007273ED"/>
    <w:rsid w:val="00727665"/>
    <w:rsid w:val="00727C8F"/>
    <w:rsid w:val="00727DEB"/>
    <w:rsid w:val="00727ECB"/>
    <w:rsid w:val="00727F08"/>
    <w:rsid w:val="007300DD"/>
    <w:rsid w:val="0073064B"/>
    <w:rsid w:val="00730D3D"/>
    <w:rsid w:val="007310C6"/>
    <w:rsid w:val="007316CE"/>
    <w:rsid w:val="00731DEF"/>
    <w:rsid w:val="0073223B"/>
    <w:rsid w:val="00732242"/>
    <w:rsid w:val="00732491"/>
    <w:rsid w:val="00732650"/>
    <w:rsid w:val="00732ED4"/>
    <w:rsid w:val="0073324E"/>
    <w:rsid w:val="007332BC"/>
    <w:rsid w:val="00733655"/>
    <w:rsid w:val="00733FC8"/>
    <w:rsid w:val="007352E9"/>
    <w:rsid w:val="0073575C"/>
    <w:rsid w:val="00735866"/>
    <w:rsid w:val="00735C27"/>
    <w:rsid w:val="00735EBE"/>
    <w:rsid w:val="0073663E"/>
    <w:rsid w:val="007366EF"/>
    <w:rsid w:val="00736F15"/>
    <w:rsid w:val="007370D8"/>
    <w:rsid w:val="007374F8"/>
    <w:rsid w:val="00737AB7"/>
    <w:rsid w:val="00740018"/>
    <w:rsid w:val="00740519"/>
    <w:rsid w:val="007407FC"/>
    <w:rsid w:val="00741527"/>
    <w:rsid w:val="007415E4"/>
    <w:rsid w:val="00742871"/>
    <w:rsid w:val="0074288D"/>
    <w:rsid w:val="00742B36"/>
    <w:rsid w:val="007430A7"/>
    <w:rsid w:val="007430A8"/>
    <w:rsid w:val="007434B9"/>
    <w:rsid w:val="007435EE"/>
    <w:rsid w:val="00743AD7"/>
    <w:rsid w:val="00743E49"/>
    <w:rsid w:val="00743E4B"/>
    <w:rsid w:val="00743F57"/>
    <w:rsid w:val="0074407E"/>
    <w:rsid w:val="00744DA8"/>
    <w:rsid w:val="00744EEF"/>
    <w:rsid w:val="00745130"/>
    <w:rsid w:val="0074570D"/>
    <w:rsid w:val="00745FD0"/>
    <w:rsid w:val="007463C3"/>
    <w:rsid w:val="00746830"/>
    <w:rsid w:val="00747078"/>
    <w:rsid w:val="00747415"/>
    <w:rsid w:val="007476F1"/>
    <w:rsid w:val="00747734"/>
    <w:rsid w:val="00747AD8"/>
    <w:rsid w:val="00747F0F"/>
    <w:rsid w:val="0075003E"/>
    <w:rsid w:val="007501F0"/>
    <w:rsid w:val="0075036D"/>
    <w:rsid w:val="007504ED"/>
    <w:rsid w:val="00750845"/>
    <w:rsid w:val="0075121F"/>
    <w:rsid w:val="0075183F"/>
    <w:rsid w:val="007518AD"/>
    <w:rsid w:val="0075197F"/>
    <w:rsid w:val="00751B8D"/>
    <w:rsid w:val="00751E7A"/>
    <w:rsid w:val="00752155"/>
    <w:rsid w:val="007523D9"/>
    <w:rsid w:val="0075262E"/>
    <w:rsid w:val="007527BF"/>
    <w:rsid w:val="007528E4"/>
    <w:rsid w:val="00752A88"/>
    <w:rsid w:val="007530BB"/>
    <w:rsid w:val="00753263"/>
    <w:rsid w:val="007536A4"/>
    <w:rsid w:val="00753773"/>
    <w:rsid w:val="00753881"/>
    <w:rsid w:val="00753D09"/>
    <w:rsid w:val="00753EA2"/>
    <w:rsid w:val="00753EFE"/>
    <w:rsid w:val="00754327"/>
    <w:rsid w:val="0075458B"/>
    <w:rsid w:val="007547EF"/>
    <w:rsid w:val="00754E7E"/>
    <w:rsid w:val="00755B73"/>
    <w:rsid w:val="00755B82"/>
    <w:rsid w:val="00755F2C"/>
    <w:rsid w:val="007566DE"/>
    <w:rsid w:val="00756DAF"/>
    <w:rsid w:val="007571C7"/>
    <w:rsid w:val="007573E7"/>
    <w:rsid w:val="00757B38"/>
    <w:rsid w:val="00757FD5"/>
    <w:rsid w:val="007602DD"/>
    <w:rsid w:val="007608F6"/>
    <w:rsid w:val="00761928"/>
    <w:rsid w:val="00761EF9"/>
    <w:rsid w:val="00762067"/>
    <w:rsid w:val="007620AC"/>
    <w:rsid w:val="0076232A"/>
    <w:rsid w:val="00762390"/>
    <w:rsid w:val="0076257B"/>
    <w:rsid w:val="007625A2"/>
    <w:rsid w:val="00762B3D"/>
    <w:rsid w:val="00763653"/>
    <w:rsid w:val="00763A78"/>
    <w:rsid w:val="00763E63"/>
    <w:rsid w:val="007644CC"/>
    <w:rsid w:val="007645A4"/>
    <w:rsid w:val="00764A19"/>
    <w:rsid w:val="00764AAF"/>
    <w:rsid w:val="00765009"/>
    <w:rsid w:val="0076504B"/>
    <w:rsid w:val="00765292"/>
    <w:rsid w:val="00765934"/>
    <w:rsid w:val="00765BB1"/>
    <w:rsid w:val="00765F27"/>
    <w:rsid w:val="00766529"/>
    <w:rsid w:val="00766CA5"/>
    <w:rsid w:val="00766CF0"/>
    <w:rsid w:val="00766EFD"/>
    <w:rsid w:val="00766F20"/>
    <w:rsid w:val="007670A4"/>
    <w:rsid w:val="00767179"/>
    <w:rsid w:val="00767264"/>
    <w:rsid w:val="00767647"/>
    <w:rsid w:val="00767B70"/>
    <w:rsid w:val="00767CFA"/>
    <w:rsid w:val="007702C9"/>
    <w:rsid w:val="00770768"/>
    <w:rsid w:val="00770782"/>
    <w:rsid w:val="007708ED"/>
    <w:rsid w:val="0077241E"/>
    <w:rsid w:val="007724AF"/>
    <w:rsid w:val="007724DA"/>
    <w:rsid w:val="00772AC2"/>
    <w:rsid w:val="00772B4F"/>
    <w:rsid w:val="00772FFB"/>
    <w:rsid w:val="00773184"/>
    <w:rsid w:val="00773369"/>
    <w:rsid w:val="00773F05"/>
    <w:rsid w:val="00773FFB"/>
    <w:rsid w:val="0077429F"/>
    <w:rsid w:val="00774350"/>
    <w:rsid w:val="00774979"/>
    <w:rsid w:val="00774BE0"/>
    <w:rsid w:val="00774D71"/>
    <w:rsid w:val="00774FE5"/>
    <w:rsid w:val="007759ED"/>
    <w:rsid w:val="0077618D"/>
    <w:rsid w:val="00776385"/>
    <w:rsid w:val="007768E3"/>
    <w:rsid w:val="00776B94"/>
    <w:rsid w:val="00776E29"/>
    <w:rsid w:val="007774B6"/>
    <w:rsid w:val="00777A33"/>
    <w:rsid w:val="007800F9"/>
    <w:rsid w:val="007801A9"/>
    <w:rsid w:val="007803B6"/>
    <w:rsid w:val="0078045F"/>
    <w:rsid w:val="00780504"/>
    <w:rsid w:val="00780855"/>
    <w:rsid w:val="007808AF"/>
    <w:rsid w:val="00780C8C"/>
    <w:rsid w:val="00780E8A"/>
    <w:rsid w:val="00781476"/>
    <w:rsid w:val="00781592"/>
    <w:rsid w:val="00781DC7"/>
    <w:rsid w:val="00781FD8"/>
    <w:rsid w:val="007821B1"/>
    <w:rsid w:val="00782AA2"/>
    <w:rsid w:val="0078311A"/>
    <w:rsid w:val="007832F5"/>
    <w:rsid w:val="00783C9A"/>
    <w:rsid w:val="00783E2E"/>
    <w:rsid w:val="007843FD"/>
    <w:rsid w:val="0078480F"/>
    <w:rsid w:val="00784A9C"/>
    <w:rsid w:val="00784C88"/>
    <w:rsid w:val="0078511A"/>
    <w:rsid w:val="0078528B"/>
    <w:rsid w:val="007854B8"/>
    <w:rsid w:val="00785B72"/>
    <w:rsid w:val="007864D6"/>
    <w:rsid w:val="00786656"/>
    <w:rsid w:val="007868EB"/>
    <w:rsid w:val="00786CC1"/>
    <w:rsid w:val="00786CF1"/>
    <w:rsid w:val="00787FC4"/>
    <w:rsid w:val="00787FDD"/>
    <w:rsid w:val="007905F7"/>
    <w:rsid w:val="0079068E"/>
    <w:rsid w:val="00790D2A"/>
    <w:rsid w:val="007916F0"/>
    <w:rsid w:val="00791721"/>
    <w:rsid w:val="007923CB"/>
    <w:rsid w:val="0079252A"/>
    <w:rsid w:val="007925EE"/>
    <w:rsid w:val="007934E0"/>
    <w:rsid w:val="00793CE3"/>
    <w:rsid w:val="0079484A"/>
    <w:rsid w:val="0079498D"/>
    <w:rsid w:val="00794E19"/>
    <w:rsid w:val="007959C8"/>
    <w:rsid w:val="00795BEF"/>
    <w:rsid w:val="007960CD"/>
    <w:rsid w:val="00796399"/>
    <w:rsid w:val="00796A8C"/>
    <w:rsid w:val="00796E8E"/>
    <w:rsid w:val="00797350"/>
    <w:rsid w:val="007973E0"/>
    <w:rsid w:val="00797D27"/>
    <w:rsid w:val="00797EAE"/>
    <w:rsid w:val="007A1EBA"/>
    <w:rsid w:val="007A2065"/>
    <w:rsid w:val="007A22BA"/>
    <w:rsid w:val="007A255C"/>
    <w:rsid w:val="007A279B"/>
    <w:rsid w:val="007A2D67"/>
    <w:rsid w:val="007A2E64"/>
    <w:rsid w:val="007A3425"/>
    <w:rsid w:val="007A34E9"/>
    <w:rsid w:val="007A431F"/>
    <w:rsid w:val="007A48EA"/>
    <w:rsid w:val="007A4C85"/>
    <w:rsid w:val="007A4F31"/>
    <w:rsid w:val="007A5323"/>
    <w:rsid w:val="007A53C6"/>
    <w:rsid w:val="007A55AE"/>
    <w:rsid w:val="007A55E6"/>
    <w:rsid w:val="007A5C39"/>
    <w:rsid w:val="007A5D07"/>
    <w:rsid w:val="007A5FE8"/>
    <w:rsid w:val="007A6028"/>
    <w:rsid w:val="007A61D6"/>
    <w:rsid w:val="007A62C7"/>
    <w:rsid w:val="007A6BA9"/>
    <w:rsid w:val="007A6D93"/>
    <w:rsid w:val="007A6E70"/>
    <w:rsid w:val="007A706A"/>
    <w:rsid w:val="007A7F6C"/>
    <w:rsid w:val="007B02F4"/>
    <w:rsid w:val="007B0542"/>
    <w:rsid w:val="007B05B1"/>
    <w:rsid w:val="007B0975"/>
    <w:rsid w:val="007B0AB6"/>
    <w:rsid w:val="007B1128"/>
    <w:rsid w:val="007B15C3"/>
    <w:rsid w:val="007B16FA"/>
    <w:rsid w:val="007B172C"/>
    <w:rsid w:val="007B1A20"/>
    <w:rsid w:val="007B1B4E"/>
    <w:rsid w:val="007B2198"/>
    <w:rsid w:val="007B219D"/>
    <w:rsid w:val="007B22A7"/>
    <w:rsid w:val="007B2818"/>
    <w:rsid w:val="007B2930"/>
    <w:rsid w:val="007B2BB1"/>
    <w:rsid w:val="007B2D06"/>
    <w:rsid w:val="007B2D67"/>
    <w:rsid w:val="007B2EDB"/>
    <w:rsid w:val="007B302C"/>
    <w:rsid w:val="007B3496"/>
    <w:rsid w:val="007B36D5"/>
    <w:rsid w:val="007B4B8D"/>
    <w:rsid w:val="007B4BD3"/>
    <w:rsid w:val="007B5020"/>
    <w:rsid w:val="007B502F"/>
    <w:rsid w:val="007B573E"/>
    <w:rsid w:val="007B58C0"/>
    <w:rsid w:val="007B6A32"/>
    <w:rsid w:val="007B6B20"/>
    <w:rsid w:val="007B71B9"/>
    <w:rsid w:val="007B71DC"/>
    <w:rsid w:val="007B736D"/>
    <w:rsid w:val="007B79D2"/>
    <w:rsid w:val="007B7ADB"/>
    <w:rsid w:val="007B7E92"/>
    <w:rsid w:val="007C01CB"/>
    <w:rsid w:val="007C051A"/>
    <w:rsid w:val="007C0562"/>
    <w:rsid w:val="007C078C"/>
    <w:rsid w:val="007C07B9"/>
    <w:rsid w:val="007C094C"/>
    <w:rsid w:val="007C097D"/>
    <w:rsid w:val="007C0A74"/>
    <w:rsid w:val="007C0F32"/>
    <w:rsid w:val="007C1968"/>
    <w:rsid w:val="007C1CEB"/>
    <w:rsid w:val="007C22C2"/>
    <w:rsid w:val="007C235A"/>
    <w:rsid w:val="007C23AA"/>
    <w:rsid w:val="007C2646"/>
    <w:rsid w:val="007C308C"/>
    <w:rsid w:val="007C36F1"/>
    <w:rsid w:val="007C46D9"/>
    <w:rsid w:val="007C4AF4"/>
    <w:rsid w:val="007C4C55"/>
    <w:rsid w:val="007C57C7"/>
    <w:rsid w:val="007C705D"/>
    <w:rsid w:val="007C716E"/>
    <w:rsid w:val="007C732F"/>
    <w:rsid w:val="007C77E6"/>
    <w:rsid w:val="007C7F65"/>
    <w:rsid w:val="007D0385"/>
    <w:rsid w:val="007D05E1"/>
    <w:rsid w:val="007D074E"/>
    <w:rsid w:val="007D08F9"/>
    <w:rsid w:val="007D0CCA"/>
    <w:rsid w:val="007D0E96"/>
    <w:rsid w:val="007D11B7"/>
    <w:rsid w:val="007D1380"/>
    <w:rsid w:val="007D1888"/>
    <w:rsid w:val="007D1977"/>
    <w:rsid w:val="007D1DD5"/>
    <w:rsid w:val="007D2233"/>
    <w:rsid w:val="007D2A5B"/>
    <w:rsid w:val="007D2B27"/>
    <w:rsid w:val="007D3049"/>
    <w:rsid w:val="007D378B"/>
    <w:rsid w:val="007D394A"/>
    <w:rsid w:val="007D4338"/>
    <w:rsid w:val="007D4401"/>
    <w:rsid w:val="007D468D"/>
    <w:rsid w:val="007D4722"/>
    <w:rsid w:val="007D4DC2"/>
    <w:rsid w:val="007D4F71"/>
    <w:rsid w:val="007D59A6"/>
    <w:rsid w:val="007D5E2B"/>
    <w:rsid w:val="007D609A"/>
    <w:rsid w:val="007D619F"/>
    <w:rsid w:val="007D62E4"/>
    <w:rsid w:val="007D6C43"/>
    <w:rsid w:val="007D6E98"/>
    <w:rsid w:val="007D6FA8"/>
    <w:rsid w:val="007D701B"/>
    <w:rsid w:val="007D76C9"/>
    <w:rsid w:val="007D7FED"/>
    <w:rsid w:val="007E002D"/>
    <w:rsid w:val="007E02DA"/>
    <w:rsid w:val="007E0969"/>
    <w:rsid w:val="007E0AEC"/>
    <w:rsid w:val="007E0B5E"/>
    <w:rsid w:val="007E0DF8"/>
    <w:rsid w:val="007E10C1"/>
    <w:rsid w:val="007E1432"/>
    <w:rsid w:val="007E150C"/>
    <w:rsid w:val="007E16E3"/>
    <w:rsid w:val="007E1764"/>
    <w:rsid w:val="007E1B58"/>
    <w:rsid w:val="007E208A"/>
    <w:rsid w:val="007E2167"/>
    <w:rsid w:val="007E2B0D"/>
    <w:rsid w:val="007E2C6F"/>
    <w:rsid w:val="007E2E32"/>
    <w:rsid w:val="007E33A4"/>
    <w:rsid w:val="007E49B4"/>
    <w:rsid w:val="007E54A5"/>
    <w:rsid w:val="007E570C"/>
    <w:rsid w:val="007E58A4"/>
    <w:rsid w:val="007E5D25"/>
    <w:rsid w:val="007E667D"/>
    <w:rsid w:val="007E73D5"/>
    <w:rsid w:val="007E7B58"/>
    <w:rsid w:val="007F00AF"/>
    <w:rsid w:val="007F0129"/>
    <w:rsid w:val="007F0A3B"/>
    <w:rsid w:val="007F0DB7"/>
    <w:rsid w:val="007F0F28"/>
    <w:rsid w:val="007F1025"/>
    <w:rsid w:val="007F18C6"/>
    <w:rsid w:val="007F1B42"/>
    <w:rsid w:val="007F1C6B"/>
    <w:rsid w:val="007F242F"/>
    <w:rsid w:val="007F26B2"/>
    <w:rsid w:val="007F27B6"/>
    <w:rsid w:val="007F2CA5"/>
    <w:rsid w:val="007F2FDD"/>
    <w:rsid w:val="007F32C8"/>
    <w:rsid w:val="007F3485"/>
    <w:rsid w:val="007F351E"/>
    <w:rsid w:val="007F35B6"/>
    <w:rsid w:val="007F3826"/>
    <w:rsid w:val="007F3ACA"/>
    <w:rsid w:val="007F4059"/>
    <w:rsid w:val="007F40F5"/>
    <w:rsid w:val="007F4198"/>
    <w:rsid w:val="007F4299"/>
    <w:rsid w:val="007F4BD4"/>
    <w:rsid w:val="007F4ECD"/>
    <w:rsid w:val="007F4FD9"/>
    <w:rsid w:val="007F516C"/>
    <w:rsid w:val="007F54E3"/>
    <w:rsid w:val="007F5A7F"/>
    <w:rsid w:val="007F5BF5"/>
    <w:rsid w:val="007F5D00"/>
    <w:rsid w:val="007F64BE"/>
    <w:rsid w:val="007F69C3"/>
    <w:rsid w:val="007F6B4A"/>
    <w:rsid w:val="007F6D26"/>
    <w:rsid w:val="007F6D91"/>
    <w:rsid w:val="007F6DA4"/>
    <w:rsid w:val="007F7573"/>
    <w:rsid w:val="007F7BFD"/>
    <w:rsid w:val="00800350"/>
    <w:rsid w:val="00800BE6"/>
    <w:rsid w:val="008012D8"/>
    <w:rsid w:val="00801621"/>
    <w:rsid w:val="008017C1"/>
    <w:rsid w:val="0080258D"/>
    <w:rsid w:val="00802E53"/>
    <w:rsid w:val="00802ECF"/>
    <w:rsid w:val="00802F87"/>
    <w:rsid w:val="00803206"/>
    <w:rsid w:val="0080331F"/>
    <w:rsid w:val="00803E75"/>
    <w:rsid w:val="00803F26"/>
    <w:rsid w:val="00804AB1"/>
    <w:rsid w:val="008054D6"/>
    <w:rsid w:val="0080573C"/>
    <w:rsid w:val="00805A10"/>
    <w:rsid w:val="00805A55"/>
    <w:rsid w:val="008061E5"/>
    <w:rsid w:val="008062F4"/>
    <w:rsid w:val="00806503"/>
    <w:rsid w:val="008065F7"/>
    <w:rsid w:val="008073AC"/>
    <w:rsid w:val="00807863"/>
    <w:rsid w:val="00810CF4"/>
    <w:rsid w:val="008117A4"/>
    <w:rsid w:val="00811EB9"/>
    <w:rsid w:val="00812F46"/>
    <w:rsid w:val="0081315D"/>
    <w:rsid w:val="008136C0"/>
    <w:rsid w:val="00813B9C"/>
    <w:rsid w:val="00813BC7"/>
    <w:rsid w:val="008142A9"/>
    <w:rsid w:val="0081478C"/>
    <w:rsid w:val="00814826"/>
    <w:rsid w:val="00814D8E"/>
    <w:rsid w:val="008153A5"/>
    <w:rsid w:val="0081588A"/>
    <w:rsid w:val="00815B6F"/>
    <w:rsid w:val="00815CE7"/>
    <w:rsid w:val="00815D6F"/>
    <w:rsid w:val="008165E5"/>
    <w:rsid w:val="00816A1E"/>
    <w:rsid w:val="00816B34"/>
    <w:rsid w:val="00816BF9"/>
    <w:rsid w:val="0081722A"/>
    <w:rsid w:val="00817569"/>
    <w:rsid w:val="00820109"/>
    <w:rsid w:val="0082018A"/>
    <w:rsid w:val="0082033B"/>
    <w:rsid w:val="008209DA"/>
    <w:rsid w:val="00820B71"/>
    <w:rsid w:val="00820FA8"/>
    <w:rsid w:val="00821353"/>
    <w:rsid w:val="00821367"/>
    <w:rsid w:val="00821422"/>
    <w:rsid w:val="008215E3"/>
    <w:rsid w:val="0082170A"/>
    <w:rsid w:val="00821B7D"/>
    <w:rsid w:val="008221CA"/>
    <w:rsid w:val="0082298A"/>
    <w:rsid w:val="00822AD1"/>
    <w:rsid w:val="00822D9F"/>
    <w:rsid w:val="00822DE4"/>
    <w:rsid w:val="00822E66"/>
    <w:rsid w:val="00823062"/>
    <w:rsid w:val="00823596"/>
    <w:rsid w:val="00823BAD"/>
    <w:rsid w:val="00823C0F"/>
    <w:rsid w:val="00823C14"/>
    <w:rsid w:val="00823D60"/>
    <w:rsid w:val="008240AA"/>
    <w:rsid w:val="0082426E"/>
    <w:rsid w:val="00824272"/>
    <w:rsid w:val="008245C7"/>
    <w:rsid w:val="00824B5B"/>
    <w:rsid w:val="00825028"/>
    <w:rsid w:val="0082523D"/>
    <w:rsid w:val="008258EF"/>
    <w:rsid w:val="008259EB"/>
    <w:rsid w:val="00825A89"/>
    <w:rsid w:val="008267FA"/>
    <w:rsid w:val="00827EEF"/>
    <w:rsid w:val="0083004C"/>
    <w:rsid w:val="008301DB"/>
    <w:rsid w:val="00830A55"/>
    <w:rsid w:val="00830D51"/>
    <w:rsid w:val="008311BE"/>
    <w:rsid w:val="00831BB5"/>
    <w:rsid w:val="00831D3F"/>
    <w:rsid w:val="0083213D"/>
    <w:rsid w:val="008326EB"/>
    <w:rsid w:val="00832922"/>
    <w:rsid w:val="00832CB8"/>
    <w:rsid w:val="00832FB0"/>
    <w:rsid w:val="008330CC"/>
    <w:rsid w:val="00833128"/>
    <w:rsid w:val="0083316C"/>
    <w:rsid w:val="00833196"/>
    <w:rsid w:val="0083327D"/>
    <w:rsid w:val="00833A06"/>
    <w:rsid w:val="00833D65"/>
    <w:rsid w:val="008346EC"/>
    <w:rsid w:val="008349A4"/>
    <w:rsid w:val="00834AF5"/>
    <w:rsid w:val="00834B18"/>
    <w:rsid w:val="00834F5F"/>
    <w:rsid w:val="0083502E"/>
    <w:rsid w:val="0083543D"/>
    <w:rsid w:val="008354B5"/>
    <w:rsid w:val="0083552A"/>
    <w:rsid w:val="008355FB"/>
    <w:rsid w:val="0083619A"/>
    <w:rsid w:val="00836732"/>
    <w:rsid w:val="00837A74"/>
    <w:rsid w:val="00837EFD"/>
    <w:rsid w:val="0084045E"/>
    <w:rsid w:val="00840754"/>
    <w:rsid w:val="008408AA"/>
    <w:rsid w:val="00840F4B"/>
    <w:rsid w:val="00841205"/>
    <w:rsid w:val="008412EA"/>
    <w:rsid w:val="00841687"/>
    <w:rsid w:val="00841A84"/>
    <w:rsid w:val="00841C31"/>
    <w:rsid w:val="0084229E"/>
    <w:rsid w:val="0084254A"/>
    <w:rsid w:val="00842A4A"/>
    <w:rsid w:val="00842FD2"/>
    <w:rsid w:val="00843806"/>
    <w:rsid w:val="00843813"/>
    <w:rsid w:val="00843953"/>
    <w:rsid w:val="00843A7B"/>
    <w:rsid w:val="00843C63"/>
    <w:rsid w:val="00844956"/>
    <w:rsid w:val="00845BA7"/>
    <w:rsid w:val="00845E5D"/>
    <w:rsid w:val="00846E0D"/>
    <w:rsid w:val="00847D6B"/>
    <w:rsid w:val="00850020"/>
    <w:rsid w:val="008502E0"/>
    <w:rsid w:val="00850A86"/>
    <w:rsid w:val="00850E6D"/>
    <w:rsid w:val="0085102C"/>
    <w:rsid w:val="00851167"/>
    <w:rsid w:val="00851451"/>
    <w:rsid w:val="0085151E"/>
    <w:rsid w:val="00851707"/>
    <w:rsid w:val="0085174A"/>
    <w:rsid w:val="00851B5D"/>
    <w:rsid w:val="008520B7"/>
    <w:rsid w:val="00852548"/>
    <w:rsid w:val="00852791"/>
    <w:rsid w:val="0085310F"/>
    <w:rsid w:val="00853840"/>
    <w:rsid w:val="00853858"/>
    <w:rsid w:val="00853883"/>
    <w:rsid w:val="00853D8E"/>
    <w:rsid w:val="00853F0F"/>
    <w:rsid w:val="00854304"/>
    <w:rsid w:val="0085467D"/>
    <w:rsid w:val="00854CF6"/>
    <w:rsid w:val="00855895"/>
    <w:rsid w:val="00855BDA"/>
    <w:rsid w:val="0085634F"/>
    <w:rsid w:val="0085653D"/>
    <w:rsid w:val="00856587"/>
    <w:rsid w:val="00856754"/>
    <w:rsid w:val="00856764"/>
    <w:rsid w:val="00856EC8"/>
    <w:rsid w:val="00856FB9"/>
    <w:rsid w:val="00857073"/>
    <w:rsid w:val="008571C9"/>
    <w:rsid w:val="00857395"/>
    <w:rsid w:val="008574F8"/>
    <w:rsid w:val="008579BB"/>
    <w:rsid w:val="0086080D"/>
    <w:rsid w:val="008609FA"/>
    <w:rsid w:val="00860A72"/>
    <w:rsid w:val="00860B42"/>
    <w:rsid w:val="00860DC7"/>
    <w:rsid w:val="008610D5"/>
    <w:rsid w:val="008611EE"/>
    <w:rsid w:val="0086158C"/>
    <w:rsid w:val="0086169F"/>
    <w:rsid w:val="00861747"/>
    <w:rsid w:val="00861969"/>
    <w:rsid w:val="008619EA"/>
    <w:rsid w:val="00861F6B"/>
    <w:rsid w:val="008623DF"/>
    <w:rsid w:val="008623F3"/>
    <w:rsid w:val="00862871"/>
    <w:rsid w:val="0086292F"/>
    <w:rsid w:val="008632A2"/>
    <w:rsid w:val="0086340D"/>
    <w:rsid w:val="008638F5"/>
    <w:rsid w:val="00863CEF"/>
    <w:rsid w:val="008648F1"/>
    <w:rsid w:val="00864ABD"/>
    <w:rsid w:val="00864BB4"/>
    <w:rsid w:val="00864BB8"/>
    <w:rsid w:val="00864CA7"/>
    <w:rsid w:val="00864DD9"/>
    <w:rsid w:val="008650F4"/>
    <w:rsid w:val="008651C3"/>
    <w:rsid w:val="00865397"/>
    <w:rsid w:val="00865B51"/>
    <w:rsid w:val="00865D20"/>
    <w:rsid w:val="00866449"/>
    <w:rsid w:val="00866877"/>
    <w:rsid w:val="0086689C"/>
    <w:rsid w:val="0086715D"/>
    <w:rsid w:val="00867CB0"/>
    <w:rsid w:val="00867E83"/>
    <w:rsid w:val="00867F3B"/>
    <w:rsid w:val="008703E3"/>
    <w:rsid w:val="00870448"/>
    <w:rsid w:val="00870941"/>
    <w:rsid w:val="00870B86"/>
    <w:rsid w:val="00870FBD"/>
    <w:rsid w:val="008711DB"/>
    <w:rsid w:val="00871582"/>
    <w:rsid w:val="008715F5"/>
    <w:rsid w:val="00871ED4"/>
    <w:rsid w:val="008725EC"/>
    <w:rsid w:val="00872846"/>
    <w:rsid w:val="00872849"/>
    <w:rsid w:val="00873015"/>
    <w:rsid w:val="00873466"/>
    <w:rsid w:val="008736AF"/>
    <w:rsid w:val="008737A5"/>
    <w:rsid w:val="0087392B"/>
    <w:rsid w:val="00874143"/>
    <w:rsid w:val="00874170"/>
    <w:rsid w:val="0087439D"/>
    <w:rsid w:val="0087518E"/>
    <w:rsid w:val="00875638"/>
    <w:rsid w:val="008767E2"/>
    <w:rsid w:val="008768BB"/>
    <w:rsid w:val="0087696B"/>
    <w:rsid w:val="008771A0"/>
    <w:rsid w:val="00877432"/>
    <w:rsid w:val="00877465"/>
    <w:rsid w:val="00877487"/>
    <w:rsid w:val="0087774A"/>
    <w:rsid w:val="00877A5E"/>
    <w:rsid w:val="00877BEC"/>
    <w:rsid w:val="008800A3"/>
    <w:rsid w:val="00880455"/>
    <w:rsid w:val="008804E8"/>
    <w:rsid w:val="0088063E"/>
    <w:rsid w:val="008809EF"/>
    <w:rsid w:val="00880E64"/>
    <w:rsid w:val="00880E66"/>
    <w:rsid w:val="00881137"/>
    <w:rsid w:val="008815E6"/>
    <w:rsid w:val="00881680"/>
    <w:rsid w:val="00881A4D"/>
    <w:rsid w:val="00881CE6"/>
    <w:rsid w:val="008823A8"/>
    <w:rsid w:val="008826B6"/>
    <w:rsid w:val="00882AD1"/>
    <w:rsid w:val="0088316B"/>
    <w:rsid w:val="008833BC"/>
    <w:rsid w:val="008833EA"/>
    <w:rsid w:val="00883553"/>
    <w:rsid w:val="0088369F"/>
    <w:rsid w:val="00883851"/>
    <w:rsid w:val="00883900"/>
    <w:rsid w:val="008839C5"/>
    <w:rsid w:val="008845F6"/>
    <w:rsid w:val="00884C26"/>
    <w:rsid w:val="00884F17"/>
    <w:rsid w:val="0088501D"/>
    <w:rsid w:val="008850BB"/>
    <w:rsid w:val="008853E0"/>
    <w:rsid w:val="00885430"/>
    <w:rsid w:val="008854B8"/>
    <w:rsid w:val="00885CFB"/>
    <w:rsid w:val="00886134"/>
    <w:rsid w:val="0088621F"/>
    <w:rsid w:val="008864EC"/>
    <w:rsid w:val="008868B6"/>
    <w:rsid w:val="008869BD"/>
    <w:rsid w:val="00886A11"/>
    <w:rsid w:val="008871E1"/>
    <w:rsid w:val="00887368"/>
    <w:rsid w:val="00887638"/>
    <w:rsid w:val="00887994"/>
    <w:rsid w:val="00887D4B"/>
    <w:rsid w:val="00887E6B"/>
    <w:rsid w:val="0089040E"/>
    <w:rsid w:val="0089056E"/>
    <w:rsid w:val="008907C6"/>
    <w:rsid w:val="0089082C"/>
    <w:rsid w:val="00890939"/>
    <w:rsid w:val="008909C7"/>
    <w:rsid w:val="00890E5E"/>
    <w:rsid w:val="00891364"/>
    <w:rsid w:val="00891632"/>
    <w:rsid w:val="0089225F"/>
    <w:rsid w:val="00892EF8"/>
    <w:rsid w:val="00893232"/>
    <w:rsid w:val="008932CA"/>
    <w:rsid w:val="00893498"/>
    <w:rsid w:val="008934FF"/>
    <w:rsid w:val="008937A4"/>
    <w:rsid w:val="00893EEF"/>
    <w:rsid w:val="00894A93"/>
    <w:rsid w:val="00894B8B"/>
    <w:rsid w:val="008953CE"/>
    <w:rsid w:val="00895562"/>
    <w:rsid w:val="00895764"/>
    <w:rsid w:val="00895F40"/>
    <w:rsid w:val="00895F4E"/>
    <w:rsid w:val="008960F2"/>
    <w:rsid w:val="0089635F"/>
    <w:rsid w:val="00896881"/>
    <w:rsid w:val="00896B41"/>
    <w:rsid w:val="00897647"/>
    <w:rsid w:val="00897888"/>
    <w:rsid w:val="00897A8B"/>
    <w:rsid w:val="00897E5B"/>
    <w:rsid w:val="00897EBD"/>
    <w:rsid w:val="00897F89"/>
    <w:rsid w:val="008A0076"/>
    <w:rsid w:val="008A0141"/>
    <w:rsid w:val="008A0525"/>
    <w:rsid w:val="008A0CF9"/>
    <w:rsid w:val="008A0D1B"/>
    <w:rsid w:val="008A0E4B"/>
    <w:rsid w:val="008A0FC3"/>
    <w:rsid w:val="008A10FB"/>
    <w:rsid w:val="008A165F"/>
    <w:rsid w:val="008A1D71"/>
    <w:rsid w:val="008A1E7B"/>
    <w:rsid w:val="008A225C"/>
    <w:rsid w:val="008A25D5"/>
    <w:rsid w:val="008A25E0"/>
    <w:rsid w:val="008A2C3D"/>
    <w:rsid w:val="008A2EDC"/>
    <w:rsid w:val="008A32F6"/>
    <w:rsid w:val="008A340E"/>
    <w:rsid w:val="008A3F1C"/>
    <w:rsid w:val="008A3F7F"/>
    <w:rsid w:val="008A4110"/>
    <w:rsid w:val="008A468F"/>
    <w:rsid w:val="008A48CB"/>
    <w:rsid w:val="008A4BFF"/>
    <w:rsid w:val="008A4F51"/>
    <w:rsid w:val="008A557E"/>
    <w:rsid w:val="008A577E"/>
    <w:rsid w:val="008A57ED"/>
    <w:rsid w:val="008A5DCA"/>
    <w:rsid w:val="008A5E03"/>
    <w:rsid w:val="008A5E48"/>
    <w:rsid w:val="008A603C"/>
    <w:rsid w:val="008A6342"/>
    <w:rsid w:val="008A6751"/>
    <w:rsid w:val="008A6AD1"/>
    <w:rsid w:val="008A6FB4"/>
    <w:rsid w:val="008A7459"/>
    <w:rsid w:val="008A7CDF"/>
    <w:rsid w:val="008B00D1"/>
    <w:rsid w:val="008B074E"/>
    <w:rsid w:val="008B07B2"/>
    <w:rsid w:val="008B0A9D"/>
    <w:rsid w:val="008B0B64"/>
    <w:rsid w:val="008B0DBE"/>
    <w:rsid w:val="008B0F92"/>
    <w:rsid w:val="008B145C"/>
    <w:rsid w:val="008B14C8"/>
    <w:rsid w:val="008B1595"/>
    <w:rsid w:val="008B18FD"/>
    <w:rsid w:val="008B1FEC"/>
    <w:rsid w:val="008B2512"/>
    <w:rsid w:val="008B272C"/>
    <w:rsid w:val="008B301A"/>
    <w:rsid w:val="008B3143"/>
    <w:rsid w:val="008B331D"/>
    <w:rsid w:val="008B388A"/>
    <w:rsid w:val="008B392F"/>
    <w:rsid w:val="008B3972"/>
    <w:rsid w:val="008B3E10"/>
    <w:rsid w:val="008B3F68"/>
    <w:rsid w:val="008B4267"/>
    <w:rsid w:val="008B435C"/>
    <w:rsid w:val="008B44A9"/>
    <w:rsid w:val="008B45C7"/>
    <w:rsid w:val="008B4A55"/>
    <w:rsid w:val="008B4B88"/>
    <w:rsid w:val="008B5034"/>
    <w:rsid w:val="008B511F"/>
    <w:rsid w:val="008B537E"/>
    <w:rsid w:val="008B5709"/>
    <w:rsid w:val="008B6039"/>
    <w:rsid w:val="008B629C"/>
    <w:rsid w:val="008B66FE"/>
    <w:rsid w:val="008B67EE"/>
    <w:rsid w:val="008B684A"/>
    <w:rsid w:val="008B6BA5"/>
    <w:rsid w:val="008B6D8B"/>
    <w:rsid w:val="008B736D"/>
    <w:rsid w:val="008B771D"/>
    <w:rsid w:val="008C0461"/>
    <w:rsid w:val="008C04D4"/>
    <w:rsid w:val="008C101B"/>
    <w:rsid w:val="008C108F"/>
    <w:rsid w:val="008C149E"/>
    <w:rsid w:val="008C1727"/>
    <w:rsid w:val="008C270B"/>
    <w:rsid w:val="008C281F"/>
    <w:rsid w:val="008C2FFA"/>
    <w:rsid w:val="008C305A"/>
    <w:rsid w:val="008C30EB"/>
    <w:rsid w:val="008C34F1"/>
    <w:rsid w:val="008C3508"/>
    <w:rsid w:val="008C37DA"/>
    <w:rsid w:val="008C380F"/>
    <w:rsid w:val="008C4791"/>
    <w:rsid w:val="008C4D6D"/>
    <w:rsid w:val="008C4D94"/>
    <w:rsid w:val="008C526F"/>
    <w:rsid w:val="008C54E8"/>
    <w:rsid w:val="008C55F2"/>
    <w:rsid w:val="008C5BAD"/>
    <w:rsid w:val="008C6346"/>
    <w:rsid w:val="008C6695"/>
    <w:rsid w:val="008C678C"/>
    <w:rsid w:val="008C691C"/>
    <w:rsid w:val="008C6A9F"/>
    <w:rsid w:val="008C6E7D"/>
    <w:rsid w:val="008C6F3D"/>
    <w:rsid w:val="008C72B3"/>
    <w:rsid w:val="008C7912"/>
    <w:rsid w:val="008C7924"/>
    <w:rsid w:val="008D04CC"/>
    <w:rsid w:val="008D0693"/>
    <w:rsid w:val="008D0B3C"/>
    <w:rsid w:val="008D1642"/>
    <w:rsid w:val="008D1933"/>
    <w:rsid w:val="008D19B6"/>
    <w:rsid w:val="008D1A82"/>
    <w:rsid w:val="008D1B44"/>
    <w:rsid w:val="008D1DFB"/>
    <w:rsid w:val="008D205A"/>
    <w:rsid w:val="008D2104"/>
    <w:rsid w:val="008D263C"/>
    <w:rsid w:val="008D2F0F"/>
    <w:rsid w:val="008D32F2"/>
    <w:rsid w:val="008D36C3"/>
    <w:rsid w:val="008D3CAF"/>
    <w:rsid w:val="008D3E8A"/>
    <w:rsid w:val="008D451F"/>
    <w:rsid w:val="008D484D"/>
    <w:rsid w:val="008D4D0F"/>
    <w:rsid w:val="008D4DA9"/>
    <w:rsid w:val="008D5247"/>
    <w:rsid w:val="008D5CC3"/>
    <w:rsid w:val="008D608C"/>
    <w:rsid w:val="008D62A7"/>
    <w:rsid w:val="008D62EC"/>
    <w:rsid w:val="008D6422"/>
    <w:rsid w:val="008D6D5D"/>
    <w:rsid w:val="008D6E0F"/>
    <w:rsid w:val="008D6E14"/>
    <w:rsid w:val="008D6F5D"/>
    <w:rsid w:val="008D7089"/>
    <w:rsid w:val="008D7643"/>
    <w:rsid w:val="008D7917"/>
    <w:rsid w:val="008E0234"/>
    <w:rsid w:val="008E0322"/>
    <w:rsid w:val="008E068D"/>
    <w:rsid w:val="008E09BC"/>
    <w:rsid w:val="008E0BDE"/>
    <w:rsid w:val="008E0D71"/>
    <w:rsid w:val="008E18BF"/>
    <w:rsid w:val="008E1C4B"/>
    <w:rsid w:val="008E228D"/>
    <w:rsid w:val="008E2333"/>
    <w:rsid w:val="008E2425"/>
    <w:rsid w:val="008E2EA4"/>
    <w:rsid w:val="008E361E"/>
    <w:rsid w:val="008E3680"/>
    <w:rsid w:val="008E395C"/>
    <w:rsid w:val="008E39D8"/>
    <w:rsid w:val="008E3B63"/>
    <w:rsid w:val="008E3C34"/>
    <w:rsid w:val="008E3D04"/>
    <w:rsid w:val="008E3E7E"/>
    <w:rsid w:val="008E41DC"/>
    <w:rsid w:val="008E441D"/>
    <w:rsid w:val="008E5F87"/>
    <w:rsid w:val="008E6050"/>
    <w:rsid w:val="008E610C"/>
    <w:rsid w:val="008E64EF"/>
    <w:rsid w:val="008E6A16"/>
    <w:rsid w:val="008E704D"/>
    <w:rsid w:val="008E7278"/>
    <w:rsid w:val="008E7643"/>
    <w:rsid w:val="008E786F"/>
    <w:rsid w:val="008E7AF9"/>
    <w:rsid w:val="008E7BE0"/>
    <w:rsid w:val="008E7DCA"/>
    <w:rsid w:val="008E7F34"/>
    <w:rsid w:val="008F0236"/>
    <w:rsid w:val="008F054B"/>
    <w:rsid w:val="008F09DB"/>
    <w:rsid w:val="008F0B9F"/>
    <w:rsid w:val="008F0C50"/>
    <w:rsid w:val="008F1040"/>
    <w:rsid w:val="008F1838"/>
    <w:rsid w:val="008F1C6F"/>
    <w:rsid w:val="008F1D35"/>
    <w:rsid w:val="008F1E19"/>
    <w:rsid w:val="008F1EEE"/>
    <w:rsid w:val="008F2055"/>
    <w:rsid w:val="008F25D9"/>
    <w:rsid w:val="008F32E2"/>
    <w:rsid w:val="008F343A"/>
    <w:rsid w:val="008F42E7"/>
    <w:rsid w:val="008F468C"/>
    <w:rsid w:val="008F48E8"/>
    <w:rsid w:val="008F5372"/>
    <w:rsid w:val="008F57AC"/>
    <w:rsid w:val="008F5F41"/>
    <w:rsid w:val="008F629A"/>
    <w:rsid w:val="008F62D0"/>
    <w:rsid w:val="008F6823"/>
    <w:rsid w:val="008F6E9C"/>
    <w:rsid w:val="008F71E0"/>
    <w:rsid w:val="008F72EE"/>
    <w:rsid w:val="008F739E"/>
    <w:rsid w:val="008F76F8"/>
    <w:rsid w:val="008F7719"/>
    <w:rsid w:val="008F7AB1"/>
    <w:rsid w:val="008F7BDC"/>
    <w:rsid w:val="0090114E"/>
    <w:rsid w:val="0090148C"/>
    <w:rsid w:val="00901707"/>
    <w:rsid w:val="009017F4"/>
    <w:rsid w:val="009019DA"/>
    <w:rsid w:val="00901F89"/>
    <w:rsid w:val="0090215E"/>
    <w:rsid w:val="009022D5"/>
    <w:rsid w:val="009024E9"/>
    <w:rsid w:val="009024F2"/>
    <w:rsid w:val="00902A12"/>
    <w:rsid w:val="00902DD6"/>
    <w:rsid w:val="00902EA2"/>
    <w:rsid w:val="00902F48"/>
    <w:rsid w:val="00903488"/>
    <w:rsid w:val="00903543"/>
    <w:rsid w:val="00903B61"/>
    <w:rsid w:val="00903D0D"/>
    <w:rsid w:val="0090422E"/>
    <w:rsid w:val="00904302"/>
    <w:rsid w:val="0090460A"/>
    <w:rsid w:val="00904C4D"/>
    <w:rsid w:val="00904C81"/>
    <w:rsid w:val="00904E74"/>
    <w:rsid w:val="0090514E"/>
    <w:rsid w:val="009051EC"/>
    <w:rsid w:val="009054F3"/>
    <w:rsid w:val="0090556D"/>
    <w:rsid w:val="0090560D"/>
    <w:rsid w:val="0090598B"/>
    <w:rsid w:val="0090599F"/>
    <w:rsid w:val="00905B3E"/>
    <w:rsid w:val="00905FA3"/>
    <w:rsid w:val="00906398"/>
    <w:rsid w:val="00906548"/>
    <w:rsid w:val="00906608"/>
    <w:rsid w:val="009069D6"/>
    <w:rsid w:val="00906C48"/>
    <w:rsid w:val="00906CCB"/>
    <w:rsid w:val="009079B1"/>
    <w:rsid w:val="00907C32"/>
    <w:rsid w:val="00907D67"/>
    <w:rsid w:val="009107B3"/>
    <w:rsid w:val="00910C3D"/>
    <w:rsid w:val="00910C3F"/>
    <w:rsid w:val="009112AC"/>
    <w:rsid w:val="009112BB"/>
    <w:rsid w:val="00911789"/>
    <w:rsid w:val="00912251"/>
    <w:rsid w:val="00912538"/>
    <w:rsid w:val="00912DD5"/>
    <w:rsid w:val="00912E12"/>
    <w:rsid w:val="00912F40"/>
    <w:rsid w:val="009130A6"/>
    <w:rsid w:val="00913461"/>
    <w:rsid w:val="00913566"/>
    <w:rsid w:val="00913661"/>
    <w:rsid w:val="0091382A"/>
    <w:rsid w:val="00913A8F"/>
    <w:rsid w:val="00913FC3"/>
    <w:rsid w:val="00913FE1"/>
    <w:rsid w:val="00914096"/>
    <w:rsid w:val="009145BD"/>
    <w:rsid w:val="00914607"/>
    <w:rsid w:val="00915132"/>
    <w:rsid w:val="0091590A"/>
    <w:rsid w:val="00915A48"/>
    <w:rsid w:val="00915C78"/>
    <w:rsid w:val="00916451"/>
    <w:rsid w:val="00916848"/>
    <w:rsid w:val="00916AA7"/>
    <w:rsid w:val="00916D36"/>
    <w:rsid w:val="009177C9"/>
    <w:rsid w:val="009203DD"/>
    <w:rsid w:val="0092051F"/>
    <w:rsid w:val="00920836"/>
    <w:rsid w:val="00920CDB"/>
    <w:rsid w:val="00921092"/>
    <w:rsid w:val="00921602"/>
    <w:rsid w:val="009217D6"/>
    <w:rsid w:val="00921EAD"/>
    <w:rsid w:val="00921F95"/>
    <w:rsid w:val="0092225C"/>
    <w:rsid w:val="00922394"/>
    <w:rsid w:val="00922B2C"/>
    <w:rsid w:val="00922C21"/>
    <w:rsid w:val="009236E8"/>
    <w:rsid w:val="009237B8"/>
    <w:rsid w:val="0092394F"/>
    <w:rsid w:val="00923B82"/>
    <w:rsid w:val="00923B8C"/>
    <w:rsid w:val="00923CAD"/>
    <w:rsid w:val="00924442"/>
    <w:rsid w:val="00925239"/>
    <w:rsid w:val="009259A0"/>
    <w:rsid w:val="00925F58"/>
    <w:rsid w:val="009260E0"/>
    <w:rsid w:val="009263E1"/>
    <w:rsid w:val="00926684"/>
    <w:rsid w:val="00926C9B"/>
    <w:rsid w:val="00926DBA"/>
    <w:rsid w:val="00926DCB"/>
    <w:rsid w:val="00926EA6"/>
    <w:rsid w:val="0092761E"/>
    <w:rsid w:val="0092787D"/>
    <w:rsid w:val="009279D2"/>
    <w:rsid w:val="0093027A"/>
    <w:rsid w:val="00930DE9"/>
    <w:rsid w:val="00930F0F"/>
    <w:rsid w:val="00930F74"/>
    <w:rsid w:val="0093100C"/>
    <w:rsid w:val="00931104"/>
    <w:rsid w:val="00931434"/>
    <w:rsid w:val="009314F6"/>
    <w:rsid w:val="00931585"/>
    <w:rsid w:val="0093171B"/>
    <w:rsid w:val="00931935"/>
    <w:rsid w:val="0093195D"/>
    <w:rsid w:val="00931D48"/>
    <w:rsid w:val="00931DBC"/>
    <w:rsid w:val="0093236B"/>
    <w:rsid w:val="009326ED"/>
    <w:rsid w:val="009327C7"/>
    <w:rsid w:val="00932F74"/>
    <w:rsid w:val="00933620"/>
    <w:rsid w:val="009336E0"/>
    <w:rsid w:val="00933727"/>
    <w:rsid w:val="009337AF"/>
    <w:rsid w:val="00933C08"/>
    <w:rsid w:val="00933F9A"/>
    <w:rsid w:val="00934613"/>
    <w:rsid w:val="009347F8"/>
    <w:rsid w:val="00935065"/>
    <w:rsid w:val="009352BE"/>
    <w:rsid w:val="009359FC"/>
    <w:rsid w:val="00935B1D"/>
    <w:rsid w:val="00935BE3"/>
    <w:rsid w:val="00935C50"/>
    <w:rsid w:val="00935DA2"/>
    <w:rsid w:val="00935FEA"/>
    <w:rsid w:val="00936501"/>
    <w:rsid w:val="009367F0"/>
    <w:rsid w:val="00936969"/>
    <w:rsid w:val="009370FA"/>
    <w:rsid w:val="00940D34"/>
    <w:rsid w:val="00941114"/>
    <w:rsid w:val="00941C01"/>
    <w:rsid w:val="00941E0E"/>
    <w:rsid w:val="00941E2F"/>
    <w:rsid w:val="00943052"/>
    <w:rsid w:val="009438DA"/>
    <w:rsid w:val="00943B2D"/>
    <w:rsid w:val="00943E40"/>
    <w:rsid w:val="00943F0E"/>
    <w:rsid w:val="009442A5"/>
    <w:rsid w:val="009453CF"/>
    <w:rsid w:val="009454D1"/>
    <w:rsid w:val="00945542"/>
    <w:rsid w:val="0094561E"/>
    <w:rsid w:val="00945D06"/>
    <w:rsid w:val="00946209"/>
    <w:rsid w:val="0094664B"/>
    <w:rsid w:val="009469AC"/>
    <w:rsid w:val="00946EBE"/>
    <w:rsid w:val="00947514"/>
    <w:rsid w:val="009475E3"/>
    <w:rsid w:val="0094792F"/>
    <w:rsid w:val="0095002D"/>
    <w:rsid w:val="00950193"/>
    <w:rsid w:val="00950343"/>
    <w:rsid w:val="0095045C"/>
    <w:rsid w:val="009514C5"/>
    <w:rsid w:val="00951A31"/>
    <w:rsid w:val="00951C39"/>
    <w:rsid w:val="00951EFF"/>
    <w:rsid w:val="00952910"/>
    <w:rsid w:val="00952C94"/>
    <w:rsid w:val="00952D66"/>
    <w:rsid w:val="00953043"/>
    <w:rsid w:val="009533ED"/>
    <w:rsid w:val="0095356F"/>
    <w:rsid w:val="00953672"/>
    <w:rsid w:val="00953959"/>
    <w:rsid w:val="00953A1F"/>
    <w:rsid w:val="00953BB1"/>
    <w:rsid w:val="0095413E"/>
    <w:rsid w:val="00954176"/>
    <w:rsid w:val="009541CC"/>
    <w:rsid w:val="0095446F"/>
    <w:rsid w:val="00954B29"/>
    <w:rsid w:val="00954C69"/>
    <w:rsid w:val="00954C94"/>
    <w:rsid w:val="00954F60"/>
    <w:rsid w:val="00955277"/>
    <w:rsid w:val="00955879"/>
    <w:rsid w:val="0095634B"/>
    <w:rsid w:val="009566BE"/>
    <w:rsid w:val="00956B57"/>
    <w:rsid w:val="00956C1E"/>
    <w:rsid w:val="009576F0"/>
    <w:rsid w:val="00957B1D"/>
    <w:rsid w:val="00957B2C"/>
    <w:rsid w:val="00957CCB"/>
    <w:rsid w:val="00957F5E"/>
    <w:rsid w:val="00960A27"/>
    <w:rsid w:val="00960A91"/>
    <w:rsid w:val="00960DC0"/>
    <w:rsid w:val="009612D5"/>
    <w:rsid w:val="009614F8"/>
    <w:rsid w:val="00961979"/>
    <w:rsid w:val="00961BA1"/>
    <w:rsid w:val="00961E10"/>
    <w:rsid w:val="00961F4B"/>
    <w:rsid w:val="00961F6E"/>
    <w:rsid w:val="00962710"/>
    <w:rsid w:val="00962EA8"/>
    <w:rsid w:val="00963246"/>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67FD"/>
    <w:rsid w:val="0096689D"/>
    <w:rsid w:val="00966B46"/>
    <w:rsid w:val="00966BA1"/>
    <w:rsid w:val="00966D19"/>
    <w:rsid w:val="00966FF8"/>
    <w:rsid w:val="009672F7"/>
    <w:rsid w:val="009673B4"/>
    <w:rsid w:val="009675D0"/>
    <w:rsid w:val="009676CA"/>
    <w:rsid w:val="0097006C"/>
    <w:rsid w:val="009708C2"/>
    <w:rsid w:val="0097092E"/>
    <w:rsid w:val="00970CD5"/>
    <w:rsid w:val="00971220"/>
    <w:rsid w:val="0097191A"/>
    <w:rsid w:val="00971C2B"/>
    <w:rsid w:val="00971CB7"/>
    <w:rsid w:val="009720E1"/>
    <w:rsid w:val="009725C4"/>
    <w:rsid w:val="00972713"/>
    <w:rsid w:val="00972BDE"/>
    <w:rsid w:val="00972D1B"/>
    <w:rsid w:val="00973CCD"/>
    <w:rsid w:val="00973F41"/>
    <w:rsid w:val="00974D9B"/>
    <w:rsid w:val="009753D4"/>
    <w:rsid w:val="00975536"/>
    <w:rsid w:val="0097577C"/>
    <w:rsid w:val="00975955"/>
    <w:rsid w:val="00975E0A"/>
    <w:rsid w:val="00975FDF"/>
    <w:rsid w:val="00976437"/>
    <w:rsid w:val="009764C8"/>
    <w:rsid w:val="00976878"/>
    <w:rsid w:val="00976954"/>
    <w:rsid w:val="009769BE"/>
    <w:rsid w:val="009770C6"/>
    <w:rsid w:val="00977A4E"/>
    <w:rsid w:val="00977E3A"/>
    <w:rsid w:val="00977F42"/>
    <w:rsid w:val="00980267"/>
    <w:rsid w:val="0098032A"/>
    <w:rsid w:val="00980B0B"/>
    <w:rsid w:val="00980C4E"/>
    <w:rsid w:val="00980C64"/>
    <w:rsid w:val="00980C9B"/>
    <w:rsid w:val="009816CC"/>
    <w:rsid w:val="009816DF"/>
    <w:rsid w:val="0098181C"/>
    <w:rsid w:val="00981A6B"/>
    <w:rsid w:val="009826E2"/>
    <w:rsid w:val="00982714"/>
    <w:rsid w:val="00983079"/>
    <w:rsid w:val="009836B9"/>
    <w:rsid w:val="00983733"/>
    <w:rsid w:val="00983FED"/>
    <w:rsid w:val="0098419F"/>
    <w:rsid w:val="00984803"/>
    <w:rsid w:val="009849D2"/>
    <w:rsid w:val="0098511E"/>
    <w:rsid w:val="009854DD"/>
    <w:rsid w:val="00985503"/>
    <w:rsid w:val="00985874"/>
    <w:rsid w:val="00985AC5"/>
    <w:rsid w:val="009863A4"/>
    <w:rsid w:val="0098642B"/>
    <w:rsid w:val="00986864"/>
    <w:rsid w:val="00986897"/>
    <w:rsid w:val="009868E1"/>
    <w:rsid w:val="00986928"/>
    <w:rsid w:val="00986DD9"/>
    <w:rsid w:val="00986FE0"/>
    <w:rsid w:val="009872EC"/>
    <w:rsid w:val="009873F8"/>
    <w:rsid w:val="009875A7"/>
    <w:rsid w:val="00987BBE"/>
    <w:rsid w:val="00990004"/>
    <w:rsid w:val="009903AC"/>
    <w:rsid w:val="009909C2"/>
    <w:rsid w:val="00991278"/>
    <w:rsid w:val="009913A5"/>
    <w:rsid w:val="00991472"/>
    <w:rsid w:val="0099169C"/>
    <w:rsid w:val="0099171B"/>
    <w:rsid w:val="009919CF"/>
    <w:rsid w:val="00991E64"/>
    <w:rsid w:val="009921F2"/>
    <w:rsid w:val="009928C7"/>
    <w:rsid w:val="00992D82"/>
    <w:rsid w:val="009934AA"/>
    <w:rsid w:val="0099375D"/>
    <w:rsid w:val="00993779"/>
    <w:rsid w:val="00993927"/>
    <w:rsid w:val="009942A1"/>
    <w:rsid w:val="009943A9"/>
    <w:rsid w:val="00994966"/>
    <w:rsid w:val="00994BC7"/>
    <w:rsid w:val="00994FDA"/>
    <w:rsid w:val="009950C1"/>
    <w:rsid w:val="00995507"/>
    <w:rsid w:val="00995516"/>
    <w:rsid w:val="0099558F"/>
    <w:rsid w:val="00995C26"/>
    <w:rsid w:val="009961C0"/>
    <w:rsid w:val="00996562"/>
    <w:rsid w:val="00996929"/>
    <w:rsid w:val="00996B88"/>
    <w:rsid w:val="0099731A"/>
    <w:rsid w:val="009979FF"/>
    <w:rsid w:val="00997B65"/>
    <w:rsid w:val="009A0488"/>
    <w:rsid w:val="009A062A"/>
    <w:rsid w:val="009A0819"/>
    <w:rsid w:val="009A10D5"/>
    <w:rsid w:val="009A1ADE"/>
    <w:rsid w:val="009A1C7F"/>
    <w:rsid w:val="009A21E2"/>
    <w:rsid w:val="009A240A"/>
    <w:rsid w:val="009A28B3"/>
    <w:rsid w:val="009A2F27"/>
    <w:rsid w:val="009A35B5"/>
    <w:rsid w:val="009A3600"/>
    <w:rsid w:val="009A497C"/>
    <w:rsid w:val="009A4C4F"/>
    <w:rsid w:val="009A4DB9"/>
    <w:rsid w:val="009A4F10"/>
    <w:rsid w:val="009A59F6"/>
    <w:rsid w:val="009A5BAA"/>
    <w:rsid w:val="009A5C9E"/>
    <w:rsid w:val="009A5DD5"/>
    <w:rsid w:val="009A5EE2"/>
    <w:rsid w:val="009A6300"/>
    <w:rsid w:val="009A6735"/>
    <w:rsid w:val="009A6F95"/>
    <w:rsid w:val="009A7389"/>
    <w:rsid w:val="009A74DC"/>
    <w:rsid w:val="009A76A8"/>
    <w:rsid w:val="009A775D"/>
    <w:rsid w:val="009A7DBD"/>
    <w:rsid w:val="009B003E"/>
    <w:rsid w:val="009B02C0"/>
    <w:rsid w:val="009B0C7B"/>
    <w:rsid w:val="009B0E5D"/>
    <w:rsid w:val="009B1395"/>
    <w:rsid w:val="009B15F7"/>
    <w:rsid w:val="009B16C5"/>
    <w:rsid w:val="009B1AD8"/>
    <w:rsid w:val="009B1BAE"/>
    <w:rsid w:val="009B1BC7"/>
    <w:rsid w:val="009B1C3F"/>
    <w:rsid w:val="009B1D18"/>
    <w:rsid w:val="009B2388"/>
    <w:rsid w:val="009B25C6"/>
    <w:rsid w:val="009B288A"/>
    <w:rsid w:val="009B29CF"/>
    <w:rsid w:val="009B2F4B"/>
    <w:rsid w:val="009B307D"/>
    <w:rsid w:val="009B32FC"/>
    <w:rsid w:val="009B33EB"/>
    <w:rsid w:val="009B3C6B"/>
    <w:rsid w:val="009B4294"/>
    <w:rsid w:val="009B4474"/>
    <w:rsid w:val="009B44D9"/>
    <w:rsid w:val="009B45E2"/>
    <w:rsid w:val="009B466B"/>
    <w:rsid w:val="009B4A71"/>
    <w:rsid w:val="009B4F8A"/>
    <w:rsid w:val="009B50B5"/>
    <w:rsid w:val="009B58E2"/>
    <w:rsid w:val="009B5C9B"/>
    <w:rsid w:val="009B6F22"/>
    <w:rsid w:val="009B7230"/>
    <w:rsid w:val="009B786C"/>
    <w:rsid w:val="009C0849"/>
    <w:rsid w:val="009C0E7D"/>
    <w:rsid w:val="009C1022"/>
    <w:rsid w:val="009C1A43"/>
    <w:rsid w:val="009C1EEB"/>
    <w:rsid w:val="009C2120"/>
    <w:rsid w:val="009C2640"/>
    <w:rsid w:val="009C2857"/>
    <w:rsid w:val="009C2BB9"/>
    <w:rsid w:val="009C33C8"/>
    <w:rsid w:val="009C347E"/>
    <w:rsid w:val="009C3F4C"/>
    <w:rsid w:val="009C45E5"/>
    <w:rsid w:val="009C4AA4"/>
    <w:rsid w:val="009C51FD"/>
    <w:rsid w:val="009C528A"/>
    <w:rsid w:val="009C5676"/>
    <w:rsid w:val="009C5FC3"/>
    <w:rsid w:val="009C6A14"/>
    <w:rsid w:val="009C71E9"/>
    <w:rsid w:val="009C7A40"/>
    <w:rsid w:val="009C7DF2"/>
    <w:rsid w:val="009C7E9B"/>
    <w:rsid w:val="009C7EBB"/>
    <w:rsid w:val="009D03D5"/>
    <w:rsid w:val="009D08F1"/>
    <w:rsid w:val="009D0B9C"/>
    <w:rsid w:val="009D132C"/>
    <w:rsid w:val="009D1F90"/>
    <w:rsid w:val="009D1FCA"/>
    <w:rsid w:val="009D23AD"/>
    <w:rsid w:val="009D281D"/>
    <w:rsid w:val="009D3150"/>
    <w:rsid w:val="009D318B"/>
    <w:rsid w:val="009D3311"/>
    <w:rsid w:val="009D3490"/>
    <w:rsid w:val="009D3CB8"/>
    <w:rsid w:val="009D40F6"/>
    <w:rsid w:val="009D4525"/>
    <w:rsid w:val="009D4580"/>
    <w:rsid w:val="009D471B"/>
    <w:rsid w:val="009D4E28"/>
    <w:rsid w:val="009D5295"/>
    <w:rsid w:val="009D5373"/>
    <w:rsid w:val="009D55F7"/>
    <w:rsid w:val="009D599A"/>
    <w:rsid w:val="009D687A"/>
    <w:rsid w:val="009D6912"/>
    <w:rsid w:val="009D6B31"/>
    <w:rsid w:val="009D722F"/>
    <w:rsid w:val="009D731B"/>
    <w:rsid w:val="009D736B"/>
    <w:rsid w:val="009D75B7"/>
    <w:rsid w:val="009E0731"/>
    <w:rsid w:val="009E2344"/>
    <w:rsid w:val="009E253F"/>
    <w:rsid w:val="009E27E3"/>
    <w:rsid w:val="009E2AA4"/>
    <w:rsid w:val="009E2D76"/>
    <w:rsid w:val="009E306D"/>
    <w:rsid w:val="009E3421"/>
    <w:rsid w:val="009E3645"/>
    <w:rsid w:val="009E4120"/>
    <w:rsid w:val="009E485E"/>
    <w:rsid w:val="009E5069"/>
    <w:rsid w:val="009E555B"/>
    <w:rsid w:val="009E564C"/>
    <w:rsid w:val="009E60BC"/>
    <w:rsid w:val="009E6138"/>
    <w:rsid w:val="009E67CA"/>
    <w:rsid w:val="009E6C49"/>
    <w:rsid w:val="009E6CD2"/>
    <w:rsid w:val="009E73BD"/>
    <w:rsid w:val="009E7530"/>
    <w:rsid w:val="009E7AA0"/>
    <w:rsid w:val="009E7D67"/>
    <w:rsid w:val="009F001D"/>
    <w:rsid w:val="009F023D"/>
    <w:rsid w:val="009F050C"/>
    <w:rsid w:val="009F05C7"/>
    <w:rsid w:val="009F074A"/>
    <w:rsid w:val="009F07E0"/>
    <w:rsid w:val="009F0C6E"/>
    <w:rsid w:val="009F0DB8"/>
    <w:rsid w:val="009F1049"/>
    <w:rsid w:val="009F1AD5"/>
    <w:rsid w:val="009F1E30"/>
    <w:rsid w:val="009F201B"/>
    <w:rsid w:val="009F26AB"/>
    <w:rsid w:val="009F2709"/>
    <w:rsid w:val="009F2DBD"/>
    <w:rsid w:val="009F2E5C"/>
    <w:rsid w:val="009F34CD"/>
    <w:rsid w:val="009F36F5"/>
    <w:rsid w:val="009F3C79"/>
    <w:rsid w:val="009F3E5C"/>
    <w:rsid w:val="009F4039"/>
    <w:rsid w:val="009F4202"/>
    <w:rsid w:val="009F4321"/>
    <w:rsid w:val="009F433E"/>
    <w:rsid w:val="009F4C32"/>
    <w:rsid w:val="009F5422"/>
    <w:rsid w:val="009F54E2"/>
    <w:rsid w:val="009F5690"/>
    <w:rsid w:val="009F56C1"/>
    <w:rsid w:val="009F59BC"/>
    <w:rsid w:val="009F5C04"/>
    <w:rsid w:val="009F5D9A"/>
    <w:rsid w:val="009F5DFA"/>
    <w:rsid w:val="009F6209"/>
    <w:rsid w:val="009F646B"/>
    <w:rsid w:val="009F6633"/>
    <w:rsid w:val="009F6B7E"/>
    <w:rsid w:val="009F70E2"/>
    <w:rsid w:val="009F7105"/>
    <w:rsid w:val="009F7BA3"/>
    <w:rsid w:val="009F7C99"/>
    <w:rsid w:val="00A0069E"/>
    <w:rsid w:val="00A00C3D"/>
    <w:rsid w:val="00A01B1F"/>
    <w:rsid w:val="00A01F13"/>
    <w:rsid w:val="00A02148"/>
    <w:rsid w:val="00A0296C"/>
    <w:rsid w:val="00A02C52"/>
    <w:rsid w:val="00A03C49"/>
    <w:rsid w:val="00A03CAD"/>
    <w:rsid w:val="00A03D8A"/>
    <w:rsid w:val="00A040B1"/>
    <w:rsid w:val="00A04381"/>
    <w:rsid w:val="00A043E3"/>
    <w:rsid w:val="00A0463C"/>
    <w:rsid w:val="00A04890"/>
    <w:rsid w:val="00A049BD"/>
    <w:rsid w:val="00A052DD"/>
    <w:rsid w:val="00A06900"/>
    <w:rsid w:val="00A070C2"/>
    <w:rsid w:val="00A07296"/>
    <w:rsid w:val="00A074C6"/>
    <w:rsid w:val="00A07650"/>
    <w:rsid w:val="00A100C4"/>
    <w:rsid w:val="00A10115"/>
    <w:rsid w:val="00A101E6"/>
    <w:rsid w:val="00A10714"/>
    <w:rsid w:val="00A108D4"/>
    <w:rsid w:val="00A109AC"/>
    <w:rsid w:val="00A10DED"/>
    <w:rsid w:val="00A114C3"/>
    <w:rsid w:val="00A11880"/>
    <w:rsid w:val="00A11B87"/>
    <w:rsid w:val="00A11FC6"/>
    <w:rsid w:val="00A123DD"/>
    <w:rsid w:val="00A1244A"/>
    <w:rsid w:val="00A1283F"/>
    <w:rsid w:val="00A12F74"/>
    <w:rsid w:val="00A132A3"/>
    <w:rsid w:val="00A13702"/>
    <w:rsid w:val="00A13C38"/>
    <w:rsid w:val="00A13E5C"/>
    <w:rsid w:val="00A1435A"/>
    <w:rsid w:val="00A14490"/>
    <w:rsid w:val="00A1482F"/>
    <w:rsid w:val="00A14F63"/>
    <w:rsid w:val="00A14F75"/>
    <w:rsid w:val="00A1522C"/>
    <w:rsid w:val="00A155FB"/>
    <w:rsid w:val="00A1594A"/>
    <w:rsid w:val="00A1618B"/>
    <w:rsid w:val="00A1626C"/>
    <w:rsid w:val="00A16A59"/>
    <w:rsid w:val="00A16C58"/>
    <w:rsid w:val="00A16D1F"/>
    <w:rsid w:val="00A16D8F"/>
    <w:rsid w:val="00A172DC"/>
    <w:rsid w:val="00A1771A"/>
    <w:rsid w:val="00A1783C"/>
    <w:rsid w:val="00A17884"/>
    <w:rsid w:val="00A17AA0"/>
    <w:rsid w:val="00A17F5D"/>
    <w:rsid w:val="00A202FE"/>
    <w:rsid w:val="00A2067B"/>
    <w:rsid w:val="00A20683"/>
    <w:rsid w:val="00A208E6"/>
    <w:rsid w:val="00A21613"/>
    <w:rsid w:val="00A2184A"/>
    <w:rsid w:val="00A219E2"/>
    <w:rsid w:val="00A223AF"/>
    <w:rsid w:val="00A22933"/>
    <w:rsid w:val="00A22A16"/>
    <w:rsid w:val="00A22A59"/>
    <w:rsid w:val="00A22D63"/>
    <w:rsid w:val="00A230A2"/>
    <w:rsid w:val="00A23104"/>
    <w:rsid w:val="00A23298"/>
    <w:rsid w:val="00A23873"/>
    <w:rsid w:val="00A23CB3"/>
    <w:rsid w:val="00A241BB"/>
    <w:rsid w:val="00A24A4B"/>
    <w:rsid w:val="00A24FFE"/>
    <w:rsid w:val="00A250D8"/>
    <w:rsid w:val="00A253D0"/>
    <w:rsid w:val="00A25973"/>
    <w:rsid w:val="00A2641A"/>
    <w:rsid w:val="00A2690C"/>
    <w:rsid w:val="00A26C6C"/>
    <w:rsid w:val="00A270A6"/>
    <w:rsid w:val="00A27701"/>
    <w:rsid w:val="00A27C87"/>
    <w:rsid w:val="00A3057B"/>
    <w:rsid w:val="00A30B3B"/>
    <w:rsid w:val="00A30FA5"/>
    <w:rsid w:val="00A311CB"/>
    <w:rsid w:val="00A312CD"/>
    <w:rsid w:val="00A31CBD"/>
    <w:rsid w:val="00A32A67"/>
    <w:rsid w:val="00A32E41"/>
    <w:rsid w:val="00A32E51"/>
    <w:rsid w:val="00A33AE4"/>
    <w:rsid w:val="00A33B9F"/>
    <w:rsid w:val="00A34089"/>
    <w:rsid w:val="00A344F0"/>
    <w:rsid w:val="00A34777"/>
    <w:rsid w:val="00A3493F"/>
    <w:rsid w:val="00A3506B"/>
    <w:rsid w:val="00A35B50"/>
    <w:rsid w:val="00A35B64"/>
    <w:rsid w:val="00A35B7D"/>
    <w:rsid w:val="00A36362"/>
    <w:rsid w:val="00A36A32"/>
    <w:rsid w:val="00A36CF3"/>
    <w:rsid w:val="00A36EA4"/>
    <w:rsid w:val="00A370D4"/>
    <w:rsid w:val="00A37803"/>
    <w:rsid w:val="00A37A45"/>
    <w:rsid w:val="00A37B05"/>
    <w:rsid w:val="00A37B90"/>
    <w:rsid w:val="00A400D5"/>
    <w:rsid w:val="00A40422"/>
    <w:rsid w:val="00A4066C"/>
    <w:rsid w:val="00A407BA"/>
    <w:rsid w:val="00A409D8"/>
    <w:rsid w:val="00A40AB8"/>
    <w:rsid w:val="00A40C2A"/>
    <w:rsid w:val="00A40E5D"/>
    <w:rsid w:val="00A40F54"/>
    <w:rsid w:val="00A41A09"/>
    <w:rsid w:val="00A41B5D"/>
    <w:rsid w:val="00A41BBE"/>
    <w:rsid w:val="00A41DF8"/>
    <w:rsid w:val="00A41E54"/>
    <w:rsid w:val="00A41F14"/>
    <w:rsid w:val="00A422EB"/>
    <w:rsid w:val="00A4263E"/>
    <w:rsid w:val="00A427A5"/>
    <w:rsid w:val="00A428A0"/>
    <w:rsid w:val="00A434D2"/>
    <w:rsid w:val="00A435E5"/>
    <w:rsid w:val="00A43728"/>
    <w:rsid w:val="00A43902"/>
    <w:rsid w:val="00A439D7"/>
    <w:rsid w:val="00A43BAF"/>
    <w:rsid w:val="00A43F3B"/>
    <w:rsid w:val="00A440F4"/>
    <w:rsid w:val="00A441CA"/>
    <w:rsid w:val="00A44244"/>
    <w:rsid w:val="00A442D0"/>
    <w:rsid w:val="00A443A2"/>
    <w:rsid w:val="00A44DC0"/>
    <w:rsid w:val="00A45185"/>
    <w:rsid w:val="00A451D8"/>
    <w:rsid w:val="00A4562E"/>
    <w:rsid w:val="00A4585D"/>
    <w:rsid w:val="00A45A22"/>
    <w:rsid w:val="00A45E88"/>
    <w:rsid w:val="00A46239"/>
    <w:rsid w:val="00A463BC"/>
    <w:rsid w:val="00A46F7D"/>
    <w:rsid w:val="00A4700A"/>
    <w:rsid w:val="00A471D5"/>
    <w:rsid w:val="00A471E1"/>
    <w:rsid w:val="00A47364"/>
    <w:rsid w:val="00A47A07"/>
    <w:rsid w:val="00A47AB3"/>
    <w:rsid w:val="00A47DED"/>
    <w:rsid w:val="00A50518"/>
    <w:rsid w:val="00A50632"/>
    <w:rsid w:val="00A50672"/>
    <w:rsid w:val="00A50BD3"/>
    <w:rsid w:val="00A50C69"/>
    <w:rsid w:val="00A51BF1"/>
    <w:rsid w:val="00A51C94"/>
    <w:rsid w:val="00A51E34"/>
    <w:rsid w:val="00A5281E"/>
    <w:rsid w:val="00A52916"/>
    <w:rsid w:val="00A52A70"/>
    <w:rsid w:val="00A52BBB"/>
    <w:rsid w:val="00A52F1B"/>
    <w:rsid w:val="00A5380B"/>
    <w:rsid w:val="00A539D5"/>
    <w:rsid w:val="00A53BDC"/>
    <w:rsid w:val="00A53CE8"/>
    <w:rsid w:val="00A54039"/>
    <w:rsid w:val="00A5467D"/>
    <w:rsid w:val="00A54878"/>
    <w:rsid w:val="00A54C4A"/>
    <w:rsid w:val="00A551B7"/>
    <w:rsid w:val="00A552C2"/>
    <w:rsid w:val="00A553F4"/>
    <w:rsid w:val="00A55404"/>
    <w:rsid w:val="00A57294"/>
    <w:rsid w:val="00A57825"/>
    <w:rsid w:val="00A61301"/>
    <w:rsid w:val="00A6176A"/>
    <w:rsid w:val="00A61E28"/>
    <w:rsid w:val="00A61FC0"/>
    <w:rsid w:val="00A62742"/>
    <w:rsid w:val="00A629AF"/>
    <w:rsid w:val="00A62B1D"/>
    <w:rsid w:val="00A63033"/>
    <w:rsid w:val="00A63472"/>
    <w:rsid w:val="00A6359A"/>
    <w:rsid w:val="00A639E9"/>
    <w:rsid w:val="00A63E6B"/>
    <w:rsid w:val="00A64191"/>
    <w:rsid w:val="00A64724"/>
    <w:rsid w:val="00A64876"/>
    <w:rsid w:val="00A6553C"/>
    <w:rsid w:val="00A65624"/>
    <w:rsid w:val="00A65948"/>
    <w:rsid w:val="00A65DA0"/>
    <w:rsid w:val="00A667F4"/>
    <w:rsid w:val="00A668F6"/>
    <w:rsid w:val="00A669F2"/>
    <w:rsid w:val="00A66D63"/>
    <w:rsid w:val="00A66E73"/>
    <w:rsid w:val="00A67237"/>
    <w:rsid w:val="00A6729F"/>
    <w:rsid w:val="00A674A7"/>
    <w:rsid w:val="00A677A0"/>
    <w:rsid w:val="00A67D7D"/>
    <w:rsid w:val="00A70024"/>
    <w:rsid w:val="00A7008B"/>
    <w:rsid w:val="00A701E0"/>
    <w:rsid w:val="00A7028E"/>
    <w:rsid w:val="00A702C2"/>
    <w:rsid w:val="00A703AC"/>
    <w:rsid w:val="00A703F5"/>
    <w:rsid w:val="00A706A6"/>
    <w:rsid w:val="00A70E52"/>
    <w:rsid w:val="00A713DD"/>
    <w:rsid w:val="00A71523"/>
    <w:rsid w:val="00A71887"/>
    <w:rsid w:val="00A71A08"/>
    <w:rsid w:val="00A72023"/>
    <w:rsid w:val="00A721F9"/>
    <w:rsid w:val="00A72482"/>
    <w:rsid w:val="00A7326D"/>
    <w:rsid w:val="00A734F3"/>
    <w:rsid w:val="00A73B75"/>
    <w:rsid w:val="00A7448C"/>
    <w:rsid w:val="00A7455F"/>
    <w:rsid w:val="00A7457D"/>
    <w:rsid w:val="00A74783"/>
    <w:rsid w:val="00A747EF"/>
    <w:rsid w:val="00A74E56"/>
    <w:rsid w:val="00A75381"/>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D09"/>
    <w:rsid w:val="00A81F2D"/>
    <w:rsid w:val="00A82048"/>
    <w:rsid w:val="00A82488"/>
    <w:rsid w:val="00A82770"/>
    <w:rsid w:val="00A82A7E"/>
    <w:rsid w:val="00A8313E"/>
    <w:rsid w:val="00A83188"/>
    <w:rsid w:val="00A838DC"/>
    <w:rsid w:val="00A83B45"/>
    <w:rsid w:val="00A83B57"/>
    <w:rsid w:val="00A83E71"/>
    <w:rsid w:val="00A84E1C"/>
    <w:rsid w:val="00A84E49"/>
    <w:rsid w:val="00A851ED"/>
    <w:rsid w:val="00A859F7"/>
    <w:rsid w:val="00A85EC2"/>
    <w:rsid w:val="00A86027"/>
    <w:rsid w:val="00A863C5"/>
    <w:rsid w:val="00A86864"/>
    <w:rsid w:val="00A86C9A"/>
    <w:rsid w:val="00A87600"/>
    <w:rsid w:val="00A879D8"/>
    <w:rsid w:val="00A90D12"/>
    <w:rsid w:val="00A91602"/>
    <w:rsid w:val="00A91E8A"/>
    <w:rsid w:val="00A923D0"/>
    <w:rsid w:val="00A92902"/>
    <w:rsid w:val="00A92E02"/>
    <w:rsid w:val="00A92F63"/>
    <w:rsid w:val="00A9300F"/>
    <w:rsid w:val="00A93357"/>
    <w:rsid w:val="00A93731"/>
    <w:rsid w:val="00A93947"/>
    <w:rsid w:val="00A93960"/>
    <w:rsid w:val="00A93B0C"/>
    <w:rsid w:val="00A93BF5"/>
    <w:rsid w:val="00A93C2D"/>
    <w:rsid w:val="00A944FF"/>
    <w:rsid w:val="00A94645"/>
    <w:rsid w:val="00A9466F"/>
    <w:rsid w:val="00A949E4"/>
    <w:rsid w:val="00A95216"/>
    <w:rsid w:val="00A957F3"/>
    <w:rsid w:val="00A9589A"/>
    <w:rsid w:val="00A95EC6"/>
    <w:rsid w:val="00A96877"/>
    <w:rsid w:val="00A9729B"/>
    <w:rsid w:val="00A9733E"/>
    <w:rsid w:val="00A974F8"/>
    <w:rsid w:val="00A9752E"/>
    <w:rsid w:val="00A97D1B"/>
    <w:rsid w:val="00A97EBC"/>
    <w:rsid w:val="00AA057A"/>
    <w:rsid w:val="00AA0A3F"/>
    <w:rsid w:val="00AA0BA6"/>
    <w:rsid w:val="00AA0D81"/>
    <w:rsid w:val="00AA10F1"/>
    <w:rsid w:val="00AA1576"/>
    <w:rsid w:val="00AA1DDA"/>
    <w:rsid w:val="00AA1FF5"/>
    <w:rsid w:val="00AA260A"/>
    <w:rsid w:val="00AA275C"/>
    <w:rsid w:val="00AA2C86"/>
    <w:rsid w:val="00AA3062"/>
    <w:rsid w:val="00AA3515"/>
    <w:rsid w:val="00AA3669"/>
    <w:rsid w:val="00AA36EB"/>
    <w:rsid w:val="00AA3DC6"/>
    <w:rsid w:val="00AA3DD4"/>
    <w:rsid w:val="00AA410B"/>
    <w:rsid w:val="00AA45C7"/>
    <w:rsid w:val="00AA4B34"/>
    <w:rsid w:val="00AA4CD6"/>
    <w:rsid w:val="00AA50BA"/>
    <w:rsid w:val="00AA5639"/>
    <w:rsid w:val="00AA572D"/>
    <w:rsid w:val="00AA6285"/>
    <w:rsid w:val="00AA67D4"/>
    <w:rsid w:val="00AA68C7"/>
    <w:rsid w:val="00AA6ACD"/>
    <w:rsid w:val="00AA6F05"/>
    <w:rsid w:val="00AA72E4"/>
    <w:rsid w:val="00AA7971"/>
    <w:rsid w:val="00AA7D87"/>
    <w:rsid w:val="00AA7DA4"/>
    <w:rsid w:val="00AB0082"/>
    <w:rsid w:val="00AB0192"/>
    <w:rsid w:val="00AB0615"/>
    <w:rsid w:val="00AB0844"/>
    <w:rsid w:val="00AB09B4"/>
    <w:rsid w:val="00AB0DF7"/>
    <w:rsid w:val="00AB1760"/>
    <w:rsid w:val="00AB3041"/>
    <w:rsid w:val="00AB3C0E"/>
    <w:rsid w:val="00AB3EFB"/>
    <w:rsid w:val="00AB45A5"/>
    <w:rsid w:val="00AB4636"/>
    <w:rsid w:val="00AB5C03"/>
    <w:rsid w:val="00AB5C63"/>
    <w:rsid w:val="00AB5D44"/>
    <w:rsid w:val="00AB6A11"/>
    <w:rsid w:val="00AB6AAA"/>
    <w:rsid w:val="00AB6B1E"/>
    <w:rsid w:val="00AB6CD7"/>
    <w:rsid w:val="00AB6D4C"/>
    <w:rsid w:val="00AB7394"/>
    <w:rsid w:val="00AB73BA"/>
    <w:rsid w:val="00AC0ADC"/>
    <w:rsid w:val="00AC0EE8"/>
    <w:rsid w:val="00AC175B"/>
    <w:rsid w:val="00AC1E69"/>
    <w:rsid w:val="00AC1FE3"/>
    <w:rsid w:val="00AC21FF"/>
    <w:rsid w:val="00AC2395"/>
    <w:rsid w:val="00AC2496"/>
    <w:rsid w:val="00AC288D"/>
    <w:rsid w:val="00AC2F53"/>
    <w:rsid w:val="00AC3761"/>
    <w:rsid w:val="00AC37C5"/>
    <w:rsid w:val="00AC3967"/>
    <w:rsid w:val="00AC3E44"/>
    <w:rsid w:val="00AC447F"/>
    <w:rsid w:val="00AC4ADF"/>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286"/>
    <w:rsid w:val="00AC7D70"/>
    <w:rsid w:val="00AC7F29"/>
    <w:rsid w:val="00AD091A"/>
    <w:rsid w:val="00AD1097"/>
    <w:rsid w:val="00AD1534"/>
    <w:rsid w:val="00AD1810"/>
    <w:rsid w:val="00AD1F7F"/>
    <w:rsid w:val="00AD24BD"/>
    <w:rsid w:val="00AD2995"/>
    <w:rsid w:val="00AD2A40"/>
    <w:rsid w:val="00AD2A90"/>
    <w:rsid w:val="00AD2B0D"/>
    <w:rsid w:val="00AD3124"/>
    <w:rsid w:val="00AD370B"/>
    <w:rsid w:val="00AD39F7"/>
    <w:rsid w:val="00AD3D27"/>
    <w:rsid w:val="00AD42EC"/>
    <w:rsid w:val="00AD4727"/>
    <w:rsid w:val="00AD47D3"/>
    <w:rsid w:val="00AD519D"/>
    <w:rsid w:val="00AD54E1"/>
    <w:rsid w:val="00AD59B2"/>
    <w:rsid w:val="00AD59E5"/>
    <w:rsid w:val="00AD5D9A"/>
    <w:rsid w:val="00AD62F4"/>
    <w:rsid w:val="00AD6317"/>
    <w:rsid w:val="00AD646A"/>
    <w:rsid w:val="00AD64E1"/>
    <w:rsid w:val="00AD71E9"/>
    <w:rsid w:val="00AD735D"/>
    <w:rsid w:val="00AD7491"/>
    <w:rsid w:val="00AD749F"/>
    <w:rsid w:val="00AD7CF0"/>
    <w:rsid w:val="00AD7E20"/>
    <w:rsid w:val="00AE03B6"/>
    <w:rsid w:val="00AE049A"/>
    <w:rsid w:val="00AE0619"/>
    <w:rsid w:val="00AE103F"/>
    <w:rsid w:val="00AE1148"/>
    <w:rsid w:val="00AE1742"/>
    <w:rsid w:val="00AE180B"/>
    <w:rsid w:val="00AE1AF8"/>
    <w:rsid w:val="00AE1EA8"/>
    <w:rsid w:val="00AE254C"/>
    <w:rsid w:val="00AE2680"/>
    <w:rsid w:val="00AE2730"/>
    <w:rsid w:val="00AE2A92"/>
    <w:rsid w:val="00AE2B37"/>
    <w:rsid w:val="00AE2DDC"/>
    <w:rsid w:val="00AE3382"/>
    <w:rsid w:val="00AE346A"/>
    <w:rsid w:val="00AE35FC"/>
    <w:rsid w:val="00AE3615"/>
    <w:rsid w:val="00AE3D75"/>
    <w:rsid w:val="00AE413D"/>
    <w:rsid w:val="00AE4220"/>
    <w:rsid w:val="00AE42DF"/>
    <w:rsid w:val="00AE4E07"/>
    <w:rsid w:val="00AE4FB3"/>
    <w:rsid w:val="00AE5A5B"/>
    <w:rsid w:val="00AE5AE7"/>
    <w:rsid w:val="00AE5BB3"/>
    <w:rsid w:val="00AE5BB4"/>
    <w:rsid w:val="00AE5E7B"/>
    <w:rsid w:val="00AE6105"/>
    <w:rsid w:val="00AE62A0"/>
    <w:rsid w:val="00AE63C0"/>
    <w:rsid w:val="00AE6808"/>
    <w:rsid w:val="00AE6E29"/>
    <w:rsid w:val="00AE7026"/>
    <w:rsid w:val="00AE7673"/>
    <w:rsid w:val="00AE7D0B"/>
    <w:rsid w:val="00AE7E70"/>
    <w:rsid w:val="00AF042B"/>
    <w:rsid w:val="00AF0542"/>
    <w:rsid w:val="00AF0619"/>
    <w:rsid w:val="00AF0868"/>
    <w:rsid w:val="00AF0C23"/>
    <w:rsid w:val="00AF12DF"/>
    <w:rsid w:val="00AF1302"/>
    <w:rsid w:val="00AF1AB2"/>
    <w:rsid w:val="00AF1B92"/>
    <w:rsid w:val="00AF1F15"/>
    <w:rsid w:val="00AF2468"/>
    <w:rsid w:val="00AF24A6"/>
    <w:rsid w:val="00AF2D8A"/>
    <w:rsid w:val="00AF2EC5"/>
    <w:rsid w:val="00AF2FE6"/>
    <w:rsid w:val="00AF3044"/>
    <w:rsid w:val="00AF3072"/>
    <w:rsid w:val="00AF30E3"/>
    <w:rsid w:val="00AF34D9"/>
    <w:rsid w:val="00AF3878"/>
    <w:rsid w:val="00AF3B30"/>
    <w:rsid w:val="00AF3E74"/>
    <w:rsid w:val="00AF48AF"/>
    <w:rsid w:val="00AF4AA2"/>
    <w:rsid w:val="00AF5120"/>
    <w:rsid w:val="00AF5AE9"/>
    <w:rsid w:val="00AF5CBA"/>
    <w:rsid w:val="00AF5E60"/>
    <w:rsid w:val="00AF62B9"/>
    <w:rsid w:val="00AF64CA"/>
    <w:rsid w:val="00AF6658"/>
    <w:rsid w:val="00AF6C16"/>
    <w:rsid w:val="00AF73F7"/>
    <w:rsid w:val="00AF74A5"/>
    <w:rsid w:val="00AF74DB"/>
    <w:rsid w:val="00AF78CC"/>
    <w:rsid w:val="00AF7BEF"/>
    <w:rsid w:val="00B00336"/>
    <w:rsid w:val="00B00828"/>
    <w:rsid w:val="00B00BCD"/>
    <w:rsid w:val="00B00E9A"/>
    <w:rsid w:val="00B01039"/>
    <w:rsid w:val="00B01129"/>
    <w:rsid w:val="00B012AB"/>
    <w:rsid w:val="00B0177D"/>
    <w:rsid w:val="00B01AC7"/>
    <w:rsid w:val="00B01DB8"/>
    <w:rsid w:val="00B02024"/>
    <w:rsid w:val="00B0264E"/>
    <w:rsid w:val="00B026C4"/>
    <w:rsid w:val="00B02796"/>
    <w:rsid w:val="00B028A9"/>
    <w:rsid w:val="00B02A3D"/>
    <w:rsid w:val="00B032EC"/>
    <w:rsid w:val="00B03773"/>
    <w:rsid w:val="00B03CF6"/>
    <w:rsid w:val="00B03D98"/>
    <w:rsid w:val="00B03E17"/>
    <w:rsid w:val="00B049C5"/>
    <w:rsid w:val="00B04A6B"/>
    <w:rsid w:val="00B05258"/>
    <w:rsid w:val="00B05572"/>
    <w:rsid w:val="00B05717"/>
    <w:rsid w:val="00B0573D"/>
    <w:rsid w:val="00B05C34"/>
    <w:rsid w:val="00B06930"/>
    <w:rsid w:val="00B07721"/>
    <w:rsid w:val="00B078B0"/>
    <w:rsid w:val="00B07978"/>
    <w:rsid w:val="00B07C69"/>
    <w:rsid w:val="00B07E90"/>
    <w:rsid w:val="00B07FC4"/>
    <w:rsid w:val="00B101DD"/>
    <w:rsid w:val="00B10A19"/>
    <w:rsid w:val="00B10B62"/>
    <w:rsid w:val="00B11448"/>
    <w:rsid w:val="00B11D12"/>
    <w:rsid w:val="00B11E8A"/>
    <w:rsid w:val="00B11FD7"/>
    <w:rsid w:val="00B126CD"/>
    <w:rsid w:val="00B1275A"/>
    <w:rsid w:val="00B131FD"/>
    <w:rsid w:val="00B13963"/>
    <w:rsid w:val="00B13B2B"/>
    <w:rsid w:val="00B13CFC"/>
    <w:rsid w:val="00B13D71"/>
    <w:rsid w:val="00B13F67"/>
    <w:rsid w:val="00B144BC"/>
    <w:rsid w:val="00B14A85"/>
    <w:rsid w:val="00B14E4A"/>
    <w:rsid w:val="00B14ED9"/>
    <w:rsid w:val="00B1530B"/>
    <w:rsid w:val="00B15376"/>
    <w:rsid w:val="00B15943"/>
    <w:rsid w:val="00B159CB"/>
    <w:rsid w:val="00B15BDA"/>
    <w:rsid w:val="00B15F64"/>
    <w:rsid w:val="00B1725D"/>
    <w:rsid w:val="00B17BD9"/>
    <w:rsid w:val="00B17C10"/>
    <w:rsid w:val="00B17CDF"/>
    <w:rsid w:val="00B17D47"/>
    <w:rsid w:val="00B20048"/>
    <w:rsid w:val="00B20329"/>
    <w:rsid w:val="00B2047D"/>
    <w:rsid w:val="00B205AD"/>
    <w:rsid w:val="00B20997"/>
    <w:rsid w:val="00B20EAA"/>
    <w:rsid w:val="00B214C5"/>
    <w:rsid w:val="00B2202C"/>
    <w:rsid w:val="00B23143"/>
    <w:rsid w:val="00B23198"/>
    <w:rsid w:val="00B2356C"/>
    <w:rsid w:val="00B23754"/>
    <w:rsid w:val="00B23EFF"/>
    <w:rsid w:val="00B2411A"/>
    <w:rsid w:val="00B24174"/>
    <w:rsid w:val="00B24756"/>
    <w:rsid w:val="00B24A10"/>
    <w:rsid w:val="00B24A5E"/>
    <w:rsid w:val="00B24A62"/>
    <w:rsid w:val="00B24B23"/>
    <w:rsid w:val="00B254CF"/>
    <w:rsid w:val="00B2552A"/>
    <w:rsid w:val="00B25960"/>
    <w:rsid w:val="00B25A57"/>
    <w:rsid w:val="00B25AB2"/>
    <w:rsid w:val="00B25E3F"/>
    <w:rsid w:val="00B2633F"/>
    <w:rsid w:val="00B26439"/>
    <w:rsid w:val="00B26863"/>
    <w:rsid w:val="00B26E4D"/>
    <w:rsid w:val="00B26F1E"/>
    <w:rsid w:val="00B30A00"/>
    <w:rsid w:val="00B310B2"/>
    <w:rsid w:val="00B32076"/>
    <w:rsid w:val="00B321DC"/>
    <w:rsid w:val="00B3239E"/>
    <w:rsid w:val="00B325AB"/>
    <w:rsid w:val="00B3272D"/>
    <w:rsid w:val="00B328B6"/>
    <w:rsid w:val="00B32C7B"/>
    <w:rsid w:val="00B32FD3"/>
    <w:rsid w:val="00B33443"/>
    <w:rsid w:val="00B33495"/>
    <w:rsid w:val="00B33B83"/>
    <w:rsid w:val="00B33DB6"/>
    <w:rsid w:val="00B341A0"/>
    <w:rsid w:val="00B3440C"/>
    <w:rsid w:val="00B34A78"/>
    <w:rsid w:val="00B34B49"/>
    <w:rsid w:val="00B34CF7"/>
    <w:rsid w:val="00B34DB1"/>
    <w:rsid w:val="00B34EE5"/>
    <w:rsid w:val="00B353E9"/>
    <w:rsid w:val="00B3558C"/>
    <w:rsid w:val="00B35CBA"/>
    <w:rsid w:val="00B35DF8"/>
    <w:rsid w:val="00B364F1"/>
    <w:rsid w:val="00B3664E"/>
    <w:rsid w:val="00B36D64"/>
    <w:rsid w:val="00B3745B"/>
    <w:rsid w:val="00B37614"/>
    <w:rsid w:val="00B37907"/>
    <w:rsid w:val="00B37970"/>
    <w:rsid w:val="00B4005C"/>
    <w:rsid w:val="00B405DA"/>
    <w:rsid w:val="00B4075C"/>
    <w:rsid w:val="00B40C76"/>
    <w:rsid w:val="00B40E34"/>
    <w:rsid w:val="00B41010"/>
    <w:rsid w:val="00B41043"/>
    <w:rsid w:val="00B411EA"/>
    <w:rsid w:val="00B4133F"/>
    <w:rsid w:val="00B41AF4"/>
    <w:rsid w:val="00B41EE4"/>
    <w:rsid w:val="00B42434"/>
    <w:rsid w:val="00B42E75"/>
    <w:rsid w:val="00B42FB6"/>
    <w:rsid w:val="00B43096"/>
    <w:rsid w:val="00B43146"/>
    <w:rsid w:val="00B440D2"/>
    <w:rsid w:val="00B44551"/>
    <w:rsid w:val="00B449A6"/>
    <w:rsid w:val="00B450BB"/>
    <w:rsid w:val="00B451D7"/>
    <w:rsid w:val="00B456BF"/>
    <w:rsid w:val="00B459CB"/>
    <w:rsid w:val="00B45C0D"/>
    <w:rsid w:val="00B460E1"/>
    <w:rsid w:val="00B46D8E"/>
    <w:rsid w:val="00B4733C"/>
    <w:rsid w:val="00B47843"/>
    <w:rsid w:val="00B47E23"/>
    <w:rsid w:val="00B47E99"/>
    <w:rsid w:val="00B504F9"/>
    <w:rsid w:val="00B50CC9"/>
    <w:rsid w:val="00B50EEC"/>
    <w:rsid w:val="00B50F80"/>
    <w:rsid w:val="00B512C2"/>
    <w:rsid w:val="00B513CD"/>
    <w:rsid w:val="00B518F6"/>
    <w:rsid w:val="00B51939"/>
    <w:rsid w:val="00B51F14"/>
    <w:rsid w:val="00B51F28"/>
    <w:rsid w:val="00B52536"/>
    <w:rsid w:val="00B52A14"/>
    <w:rsid w:val="00B52DB6"/>
    <w:rsid w:val="00B5326C"/>
    <w:rsid w:val="00B53C32"/>
    <w:rsid w:val="00B53CFA"/>
    <w:rsid w:val="00B53DE3"/>
    <w:rsid w:val="00B53F67"/>
    <w:rsid w:val="00B541A3"/>
    <w:rsid w:val="00B5458B"/>
    <w:rsid w:val="00B546BC"/>
    <w:rsid w:val="00B5471E"/>
    <w:rsid w:val="00B547D9"/>
    <w:rsid w:val="00B54808"/>
    <w:rsid w:val="00B54E06"/>
    <w:rsid w:val="00B54E4A"/>
    <w:rsid w:val="00B5509B"/>
    <w:rsid w:val="00B554E1"/>
    <w:rsid w:val="00B55A02"/>
    <w:rsid w:val="00B55E31"/>
    <w:rsid w:val="00B563CF"/>
    <w:rsid w:val="00B5645F"/>
    <w:rsid w:val="00B5692F"/>
    <w:rsid w:val="00B576CE"/>
    <w:rsid w:val="00B57715"/>
    <w:rsid w:val="00B61123"/>
    <w:rsid w:val="00B614AD"/>
    <w:rsid w:val="00B61B16"/>
    <w:rsid w:val="00B61F63"/>
    <w:rsid w:val="00B622F6"/>
    <w:rsid w:val="00B624C3"/>
    <w:rsid w:val="00B62709"/>
    <w:rsid w:val="00B62C5D"/>
    <w:rsid w:val="00B62E48"/>
    <w:rsid w:val="00B62F4C"/>
    <w:rsid w:val="00B62F6A"/>
    <w:rsid w:val="00B6323C"/>
    <w:rsid w:val="00B63501"/>
    <w:rsid w:val="00B63598"/>
    <w:rsid w:val="00B63B9E"/>
    <w:rsid w:val="00B644B8"/>
    <w:rsid w:val="00B64788"/>
    <w:rsid w:val="00B64CF9"/>
    <w:rsid w:val="00B6551C"/>
    <w:rsid w:val="00B65734"/>
    <w:rsid w:val="00B65D87"/>
    <w:rsid w:val="00B661CD"/>
    <w:rsid w:val="00B6665D"/>
    <w:rsid w:val="00B66BDB"/>
    <w:rsid w:val="00B66C0A"/>
    <w:rsid w:val="00B67110"/>
    <w:rsid w:val="00B67717"/>
    <w:rsid w:val="00B67CF0"/>
    <w:rsid w:val="00B67CFD"/>
    <w:rsid w:val="00B67F18"/>
    <w:rsid w:val="00B704D0"/>
    <w:rsid w:val="00B70613"/>
    <w:rsid w:val="00B70CD2"/>
    <w:rsid w:val="00B70CE6"/>
    <w:rsid w:val="00B70F29"/>
    <w:rsid w:val="00B717FD"/>
    <w:rsid w:val="00B7205E"/>
    <w:rsid w:val="00B7264A"/>
    <w:rsid w:val="00B72AB8"/>
    <w:rsid w:val="00B7397A"/>
    <w:rsid w:val="00B73D0C"/>
    <w:rsid w:val="00B7534F"/>
    <w:rsid w:val="00B75B46"/>
    <w:rsid w:val="00B75F0D"/>
    <w:rsid w:val="00B762C5"/>
    <w:rsid w:val="00B77088"/>
    <w:rsid w:val="00B776AA"/>
    <w:rsid w:val="00B77B78"/>
    <w:rsid w:val="00B77D73"/>
    <w:rsid w:val="00B80476"/>
    <w:rsid w:val="00B8063B"/>
    <w:rsid w:val="00B806B3"/>
    <w:rsid w:val="00B80839"/>
    <w:rsid w:val="00B80A1C"/>
    <w:rsid w:val="00B80EA5"/>
    <w:rsid w:val="00B80F0B"/>
    <w:rsid w:val="00B81040"/>
    <w:rsid w:val="00B811F3"/>
    <w:rsid w:val="00B813E0"/>
    <w:rsid w:val="00B81714"/>
    <w:rsid w:val="00B8209E"/>
    <w:rsid w:val="00B822C5"/>
    <w:rsid w:val="00B82B46"/>
    <w:rsid w:val="00B82EE4"/>
    <w:rsid w:val="00B82F9D"/>
    <w:rsid w:val="00B82FEE"/>
    <w:rsid w:val="00B83176"/>
    <w:rsid w:val="00B835EC"/>
    <w:rsid w:val="00B83AEE"/>
    <w:rsid w:val="00B83B83"/>
    <w:rsid w:val="00B83B99"/>
    <w:rsid w:val="00B851A4"/>
    <w:rsid w:val="00B8582C"/>
    <w:rsid w:val="00B859DF"/>
    <w:rsid w:val="00B85ABC"/>
    <w:rsid w:val="00B85D71"/>
    <w:rsid w:val="00B85EB0"/>
    <w:rsid w:val="00B8601F"/>
    <w:rsid w:val="00B86064"/>
    <w:rsid w:val="00B86C96"/>
    <w:rsid w:val="00B86DAC"/>
    <w:rsid w:val="00B87B6F"/>
    <w:rsid w:val="00B87C9B"/>
    <w:rsid w:val="00B90421"/>
    <w:rsid w:val="00B90865"/>
    <w:rsid w:val="00B913D8"/>
    <w:rsid w:val="00B914AB"/>
    <w:rsid w:val="00B917C1"/>
    <w:rsid w:val="00B91C22"/>
    <w:rsid w:val="00B9210C"/>
    <w:rsid w:val="00B921F7"/>
    <w:rsid w:val="00B93852"/>
    <w:rsid w:val="00B938C1"/>
    <w:rsid w:val="00B948B5"/>
    <w:rsid w:val="00B948D7"/>
    <w:rsid w:val="00B94A81"/>
    <w:rsid w:val="00B94F85"/>
    <w:rsid w:val="00B94FC4"/>
    <w:rsid w:val="00B95532"/>
    <w:rsid w:val="00B95596"/>
    <w:rsid w:val="00B956E0"/>
    <w:rsid w:val="00B95CA3"/>
    <w:rsid w:val="00B95DE3"/>
    <w:rsid w:val="00B95F2D"/>
    <w:rsid w:val="00B962FE"/>
    <w:rsid w:val="00B96317"/>
    <w:rsid w:val="00B96383"/>
    <w:rsid w:val="00B96709"/>
    <w:rsid w:val="00B96918"/>
    <w:rsid w:val="00B974BE"/>
    <w:rsid w:val="00B97534"/>
    <w:rsid w:val="00BA14F6"/>
    <w:rsid w:val="00BA197C"/>
    <w:rsid w:val="00BA1EA1"/>
    <w:rsid w:val="00BA22A0"/>
    <w:rsid w:val="00BA232A"/>
    <w:rsid w:val="00BA296B"/>
    <w:rsid w:val="00BA2B91"/>
    <w:rsid w:val="00BA2F96"/>
    <w:rsid w:val="00BA34C4"/>
    <w:rsid w:val="00BA3556"/>
    <w:rsid w:val="00BA3607"/>
    <w:rsid w:val="00BA3973"/>
    <w:rsid w:val="00BA3B68"/>
    <w:rsid w:val="00BA3D4A"/>
    <w:rsid w:val="00BA408E"/>
    <w:rsid w:val="00BA410C"/>
    <w:rsid w:val="00BA42C1"/>
    <w:rsid w:val="00BA4553"/>
    <w:rsid w:val="00BA4C7A"/>
    <w:rsid w:val="00BA4E37"/>
    <w:rsid w:val="00BA50EE"/>
    <w:rsid w:val="00BA556E"/>
    <w:rsid w:val="00BA5763"/>
    <w:rsid w:val="00BA5F6F"/>
    <w:rsid w:val="00BA60F2"/>
    <w:rsid w:val="00BA7233"/>
    <w:rsid w:val="00BA75EF"/>
    <w:rsid w:val="00BA7A48"/>
    <w:rsid w:val="00BB00B6"/>
    <w:rsid w:val="00BB00CB"/>
    <w:rsid w:val="00BB0259"/>
    <w:rsid w:val="00BB031C"/>
    <w:rsid w:val="00BB08DE"/>
    <w:rsid w:val="00BB0B15"/>
    <w:rsid w:val="00BB1026"/>
    <w:rsid w:val="00BB1357"/>
    <w:rsid w:val="00BB1756"/>
    <w:rsid w:val="00BB1B2A"/>
    <w:rsid w:val="00BB1CFE"/>
    <w:rsid w:val="00BB1EF1"/>
    <w:rsid w:val="00BB22AB"/>
    <w:rsid w:val="00BB2410"/>
    <w:rsid w:val="00BB2696"/>
    <w:rsid w:val="00BB28CF"/>
    <w:rsid w:val="00BB2E6A"/>
    <w:rsid w:val="00BB2F54"/>
    <w:rsid w:val="00BB3157"/>
    <w:rsid w:val="00BB3162"/>
    <w:rsid w:val="00BB3427"/>
    <w:rsid w:val="00BB3B07"/>
    <w:rsid w:val="00BB4500"/>
    <w:rsid w:val="00BB491E"/>
    <w:rsid w:val="00BB4CD5"/>
    <w:rsid w:val="00BB4F2C"/>
    <w:rsid w:val="00BB4F74"/>
    <w:rsid w:val="00BB502D"/>
    <w:rsid w:val="00BB52EF"/>
    <w:rsid w:val="00BB5417"/>
    <w:rsid w:val="00BB5541"/>
    <w:rsid w:val="00BB62D4"/>
    <w:rsid w:val="00BB62E3"/>
    <w:rsid w:val="00BB6518"/>
    <w:rsid w:val="00BB6583"/>
    <w:rsid w:val="00BB6A31"/>
    <w:rsid w:val="00BB6B66"/>
    <w:rsid w:val="00BB6C54"/>
    <w:rsid w:val="00BB6CFE"/>
    <w:rsid w:val="00BB75AF"/>
    <w:rsid w:val="00BC054B"/>
    <w:rsid w:val="00BC0F70"/>
    <w:rsid w:val="00BC1765"/>
    <w:rsid w:val="00BC20E2"/>
    <w:rsid w:val="00BC2250"/>
    <w:rsid w:val="00BC2D5D"/>
    <w:rsid w:val="00BC3423"/>
    <w:rsid w:val="00BC3659"/>
    <w:rsid w:val="00BC3843"/>
    <w:rsid w:val="00BC3990"/>
    <w:rsid w:val="00BC39B5"/>
    <w:rsid w:val="00BC45AE"/>
    <w:rsid w:val="00BC49AC"/>
    <w:rsid w:val="00BC4B54"/>
    <w:rsid w:val="00BC4CA5"/>
    <w:rsid w:val="00BC5D89"/>
    <w:rsid w:val="00BC6062"/>
    <w:rsid w:val="00BC6994"/>
    <w:rsid w:val="00BC6FBA"/>
    <w:rsid w:val="00BC7255"/>
    <w:rsid w:val="00BD0688"/>
    <w:rsid w:val="00BD08F0"/>
    <w:rsid w:val="00BD0C02"/>
    <w:rsid w:val="00BD0EF7"/>
    <w:rsid w:val="00BD0F6C"/>
    <w:rsid w:val="00BD1250"/>
    <w:rsid w:val="00BD126E"/>
    <w:rsid w:val="00BD1313"/>
    <w:rsid w:val="00BD1764"/>
    <w:rsid w:val="00BD1F2C"/>
    <w:rsid w:val="00BD2059"/>
    <w:rsid w:val="00BD22F0"/>
    <w:rsid w:val="00BD250D"/>
    <w:rsid w:val="00BD26E3"/>
    <w:rsid w:val="00BD29FC"/>
    <w:rsid w:val="00BD2E1A"/>
    <w:rsid w:val="00BD314D"/>
    <w:rsid w:val="00BD349E"/>
    <w:rsid w:val="00BD3B89"/>
    <w:rsid w:val="00BD3CC8"/>
    <w:rsid w:val="00BD3F1D"/>
    <w:rsid w:val="00BD42FB"/>
    <w:rsid w:val="00BD490F"/>
    <w:rsid w:val="00BD4C56"/>
    <w:rsid w:val="00BD4FDC"/>
    <w:rsid w:val="00BD4FDD"/>
    <w:rsid w:val="00BD5117"/>
    <w:rsid w:val="00BD58E4"/>
    <w:rsid w:val="00BD590B"/>
    <w:rsid w:val="00BD5D18"/>
    <w:rsid w:val="00BD5DF6"/>
    <w:rsid w:val="00BD6A04"/>
    <w:rsid w:val="00BD6A1E"/>
    <w:rsid w:val="00BD6CBF"/>
    <w:rsid w:val="00BD6D8A"/>
    <w:rsid w:val="00BD7221"/>
    <w:rsid w:val="00BD72FB"/>
    <w:rsid w:val="00BD7AB8"/>
    <w:rsid w:val="00BE0490"/>
    <w:rsid w:val="00BE06DD"/>
    <w:rsid w:val="00BE0DE2"/>
    <w:rsid w:val="00BE0E09"/>
    <w:rsid w:val="00BE0E5A"/>
    <w:rsid w:val="00BE167F"/>
    <w:rsid w:val="00BE19C7"/>
    <w:rsid w:val="00BE1D6D"/>
    <w:rsid w:val="00BE1EC6"/>
    <w:rsid w:val="00BE1F53"/>
    <w:rsid w:val="00BE229E"/>
    <w:rsid w:val="00BE242E"/>
    <w:rsid w:val="00BE24C7"/>
    <w:rsid w:val="00BE2530"/>
    <w:rsid w:val="00BE28A6"/>
    <w:rsid w:val="00BE2FE7"/>
    <w:rsid w:val="00BE3069"/>
    <w:rsid w:val="00BE3303"/>
    <w:rsid w:val="00BE36EC"/>
    <w:rsid w:val="00BE3765"/>
    <w:rsid w:val="00BE399E"/>
    <w:rsid w:val="00BE3AB9"/>
    <w:rsid w:val="00BE41A9"/>
    <w:rsid w:val="00BE4201"/>
    <w:rsid w:val="00BE4440"/>
    <w:rsid w:val="00BE44AC"/>
    <w:rsid w:val="00BE499C"/>
    <w:rsid w:val="00BE49EA"/>
    <w:rsid w:val="00BE4A67"/>
    <w:rsid w:val="00BE4FB2"/>
    <w:rsid w:val="00BE51D3"/>
    <w:rsid w:val="00BE52AA"/>
    <w:rsid w:val="00BE57FF"/>
    <w:rsid w:val="00BE5807"/>
    <w:rsid w:val="00BE58BB"/>
    <w:rsid w:val="00BE5F50"/>
    <w:rsid w:val="00BE689A"/>
    <w:rsid w:val="00BE6D7A"/>
    <w:rsid w:val="00BE70AF"/>
    <w:rsid w:val="00BE742D"/>
    <w:rsid w:val="00BE7566"/>
    <w:rsid w:val="00BE77B8"/>
    <w:rsid w:val="00BE7C33"/>
    <w:rsid w:val="00BE7CCD"/>
    <w:rsid w:val="00BF0207"/>
    <w:rsid w:val="00BF0291"/>
    <w:rsid w:val="00BF03AF"/>
    <w:rsid w:val="00BF0D52"/>
    <w:rsid w:val="00BF0E91"/>
    <w:rsid w:val="00BF112C"/>
    <w:rsid w:val="00BF117E"/>
    <w:rsid w:val="00BF11A3"/>
    <w:rsid w:val="00BF18B5"/>
    <w:rsid w:val="00BF19FE"/>
    <w:rsid w:val="00BF1A96"/>
    <w:rsid w:val="00BF1DA7"/>
    <w:rsid w:val="00BF27FC"/>
    <w:rsid w:val="00BF2B81"/>
    <w:rsid w:val="00BF2EEC"/>
    <w:rsid w:val="00BF2F46"/>
    <w:rsid w:val="00BF3265"/>
    <w:rsid w:val="00BF32CD"/>
    <w:rsid w:val="00BF33B5"/>
    <w:rsid w:val="00BF344B"/>
    <w:rsid w:val="00BF386D"/>
    <w:rsid w:val="00BF430E"/>
    <w:rsid w:val="00BF4991"/>
    <w:rsid w:val="00BF4A06"/>
    <w:rsid w:val="00BF4C12"/>
    <w:rsid w:val="00BF5951"/>
    <w:rsid w:val="00BF5AB8"/>
    <w:rsid w:val="00BF5CAC"/>
    <w:rsid w:val="00BF5F80"/>
    <w:rsid w:val="00BF6233"/>
    <w:rsid w:val="00BF6622"/>
    <w:rsid w:val="00BF6ADE"/>
    <w:rsid w:val="00BF6EA5"/>
    <w:rsid w:val="00BF6F8A"/>
    <w:rsid w:val="00BF6FA7"/>
    <w:rsid w:val="00BF7302"/>
    <w:rsid w:val="00BF7691"/>
    <w:rsid w:val="00BF7C26"/>
    <w:rsid w:val="00C00238"/>
    <w:rsid w:val="00C0056E"/>
    <w:rsid w:val="00C00DC7"/>
    <w:rsid w:val="00C00F78"/>
    <w:rsid w:val="00C017AE"/>
    <w:rsid w:val="00C017BF"/>
    <w:rsid w:val="00C0218A"/>
    <w:rsid w:val="00C02729"/>
    <w:rsid w:val="00C02759"/>
    <w:rsid w:val="00C03A4E"/>
    <w:rsid w:val="00C04424"/>
    <w:rsid w:val="00C04510"/>
    <w:rsid w:val="00C04650"/>
    <w:rsid w:val="00C04926"/>
    <w:rsid w:val="00C04A73"/>
    <w:rsid w:val="00C04B27"/>
    <w:rsid w:val="00C04CB2"/>
    <w:rsid w:val="00C04D55"/>
    <w:rsid w:val="00C05154"/>
    <w:rsid w:val="00C0551C"/>
    <w:rsid w:val="00C05A43"/>
    <w:rsid w:val="00C06EC5"/>
    <w:rsid w:val="00C077BF"/>
    <w:rsid w:val="00C07A87"/>
    <w:rsid w:val="00C07AF6"/>
    <w:rsid w:val="00C1000D"/>
    <w:rsid w:val="00C1017B"/>
    <w:rsid w:val="00C10780"/>
    <w:rsid w:val="00C10BF7"/>
    <w:rsid w:val="00C10C04"/>
    <w:rsid w:val="00C11235"/>
    <w:rsid w:val="00C112BD"/>
    <w:rsid w:val="00C114AD"/>
    <w:rsid w:val="00C11765"/>
    <w:rsid w:val="00C11E70"/>
    <w:rsid w:val="00C11FD5"/>
    <w:rsid w:val="00C13489"/>
    <w:rsid w:val="00C13A9D"/>
    <w:rsid w:val="00C13C4F"/>
    <w:rsid w:val="00C13CC4"/>
    <w:rsid w:val="00C13FE4"/>
    <w:rsid w:val="00C146C1"/>
    <w:rsid w:val="00C147AC"/>
    <w:rsid w:val="00C149AF"/>
    <w:rsid w:val="00C14D8A"/>
    <w:rsid w:val="00C14E09"/>
    <w:rsid w:val="00C14F54"/>
    <w:rsid w:val="00C15096"/>
    <w:rsid w:val="00C152EF"/>
    <w:rsid w:val="00C154B3"/>
    <w:rsid w:val="00C160C2"/>
    <w:rsid w:val="00C165F4"/>
    <w:rsid w:val="00C169FE"/>
    <w:rsid w:val="00C173D1"/>
    <w:rsid w:val="00C173F2"/>
    <w:rsid w:val="00C17D65"/>
    <w:rsid w:val="00C17F28"/>
    <w:rsid w:val="00C2012D"/>
    <w:rsid w:val="00C20B4D"/>
    <w:rsid w:val="00C20C19"/>
    <w:rsid w:val="00C2161F"/>
    <w:rsid w:val="00C21932"/>
    <w:rsid w:val="00C21C10"/>
    <w:rsid w:val="00C21DE3"/>
    <w:rsid w:val="00C21EFF"/>
    <w:rsid w:val="00C21F39"/>
    <w:rsid w:val="00C220C7"/>
    <w:rsid w:val="00C2226D"/>
    <w:rsid w:val="00C222BA"/>
    <w:rsid w:val="00C22471"/>
    <w:rsid w:val="00C2277A"/>
    <w:rsid w:val="00C22806"/>
    <w:rsid w:val="00C22AF8"/>
    <w:rsid w:val="00C23651"/>
    <w:rsid w:val="00C23A2C"/>
    <w:rsid w:val="00C23C4B"/>
    <w:rsid w:val="00C243EE"/>
    <w:rsid w:val="00C24CB3"/>
    <w:rsid w:val="00C24D85"/>
    <w:rsid w:val="00C24E46"/>
    <w:rsid w:val="00C24EA1"/>
    <w:rsid w:val="00C25987"/>
    <w:rsid w:val="00C259D1"/>
    <w:rsid w:val="00C259FF"/>
    <w:rsid w:val="00C26716"/>
    <w:rsid w:val="00C26DFA"/>
    <w:rsid w:val="00C30719"/>
    <w:rsid w:val="00C30A34"/>
    <w:rsid w:val="00C30F01"/>
    <w:rsid w:val="00C30F38"/>
    <w:rsid w:val="00C31156"/>
    <w:rsid w:val="00C313AF"/>
    <w:rsid w:val="00C31CF8"/>
    <w:rsid w:val="00C31E07"/>
    <w:rsid w:val="00C32686"/>
    <w:rsid w:val="00C328A3"/>
    <w:rsid w:val="00C32CEE"/>
    <w:rsid w:val="00C330C6"/>
    <w:rsid w:val="00C3331A"/>
    <w:rsid w:val="00C33884"/>
    <w:rsid w:val="00C3394E"/>
    <w:rsid w:val="00C33DE5"/>
    <w:rsid w:val="00C34544"/>
    <w:rsid w:val="00C34AB9"/>
    <w:rsid w:val="00C351C2"/>
    <w:rsid w:val="00C351F6"/>
    <w:rsid w:val="00C35768"/>
    <w:rsid w:val="00C358F3"/>
    <w:rsid w:val="00C36063"/>
    <w:rsid w:val="00C36264"/>
    <w:rsid w:val="00C367F8"/>
    <w:rsid w:val="00C36FDA"/>
    <w:rsid w:val="00C372CD"/>
    <w:rsid w:val="00C37374"/>
    <w:rsid w:val="00C3772C"/>
    <w:rsid w:val="00C37953"/>
    <w:rsid w:val="00C37BC6"/>
    <w:rsid w:val="00C4018C"/>
    <w:rsid w:val="00C402F7"/>
    <w:rsid w:val="00C40B32"/>
    <w:rsid w:val="00C40D6C"/>
    <w:rsid w:val="00C40F8C"/>
    <w:rsid w:val="00C4180F"/>
    <w:rsid w:val="00C418BF"/>
    <w:rsid w:val="00C41A21"/>
    <w:rsid w:val="00C41D84"/>
    <w:rsid w:val="00C41F89"/>
    <w:rsid w:val="00C4211D"/>
    <w:rsid w:val="00C428B1"/>
    <w:rsid w:val="00C42988"/>
    <w:rsid w:val="00C42B4E"/>
    <w:rsid w:val="00C42CFE"/>
    <w:rsid w:val="00C42DE2"/>
    <w:rsid w:val="00C42F62"/>
    <w:rsid w:val="00C433C5"/>
    <w:rsid w:val="00C4352B"/>
    <w:rsid w:val="00C43B59"/>
    <w:rsid w:val="00C43E98"/>
    <w:rsid w:val="00C43F20"/>
    <w:rsid w:val="00C44264"/>
    <w:rsid w:val="00C449EB"/>
    <w:rsid w:val="00C44D04"/>
    <w:rsid w:val="00C4511F"/>
    <w:rsid w:val="00C45189"/>
    <w:rsid w:val="00C451FB"/>
    <w:rsid w:val="00C459C7"/>
    <w:rsid w:val="00C45BBB"/>
    <w:rsid w:val="00C45BC1"/>
    <w:rsid w:val="00C45F2A"/>
    <w:rsid w:val="00C46B88"/>
    <w:rsid w:val="00C46C1C"/>
    <w:rsid w:val="00C46D01"/>
    <w:rsid w:val="00C47435"/>
    <w:rsid w:val="00C477C7"/>
    <w:rsid w:val="00C47D89"/>
    <w:rsid w:val="00C50759"/>
    <w:rsid w:val="00C508EA"/>
    <w:rsid w:val="00C508EE"/>
    <w:rsid w:val="00C50DFE"/>
    <w:rsid w:val="00C50EDB"/>
    <w:rsid w:val="00C51539"/>
    <w:rsid w:val="00C51687"/>
    <w:rsid w:val="00C518F1"/>
    <w:rsid w:val="00C51AFD"/>
    <w:rsid w:val="00C51C14"/>
    <w:rsid w:val="00C51DE4"/>
    <w:rsid w:val="00C524CB"/>
    <w:rsid w:val="00C52EC8"/>
    <w:rsid w:val="00C535DB"/>
    <w:rsid w:val="00C53D2C"/>
    <w:rsid w:val="00C5423C"/>
    <w:rsid w:val="00C543F1"/>
    <w:rsid w:val="00C5464E"/>
    <w:rsid w:val="00C55096"/>
    <w:rsid w:val="00C554FA"/>
    <w:rsid w:val="00C55700"/>
    <w:rsid w:val="00C55727"/>
    <w:rsid w:val="00C55A3D"/>
    <w:rsid w:val="00C560A0"/>
    <w:rsid w:val="00C567B4"/>
    <w:rsid w:val="00C56A62"/>
    <w:rsid w:val="00C56C9C"/>
    <w:rsid w:val="00C578AC"/>
    <w:rsid w:val="00C57984"/>
    <w:rsid w:val="00C57DEF"/>
    <w:rsid w:val="00C60B8B"/>
    <w:rsid w:val="00C6109C"/>
    <w:rsid w:val="00C613BF"/>
    <w:rsid w:val="00C6163A"/>
    <w:rsid w:val="00C61D95"/>
    <w:rsid w:val="00C620C9"/>
    <w:rsid w:val="00C622DA"/>
    <w:rsid w:val="00C624D7"/>
    <w:rsid w:val="00C62D6E"/>
    <w:rsid w:val="00C63489"/>
    <w:rsid w:val="00C634B9"/>
    <w:rsid w:val="00C63748"/>
    <w:rsid w:val="00C639D8"/>
    <w:rsid w:val="00C63A06"/>
    <w:rsid w:val="00C63C23"/>
    <w:rsid w:val="00C63DFF"/>
    <w:rsid w:val="00C640EA"/>
    <w:rsid w:val="00C642E6"/>
    <w:rsid w:val="00C6465F"/>
    <w:rsid w:val="00C64888"/>
    <w:rsid w:val="00C64A9A"/>
    <w:rsid w:val="00C64FE5"/>
    <w:rsid w:val="00C6504C"/>
    <w:rsid w:val="00C6511B"/>
    <w:rsid w:val="00C65149"/>
    <w:rsid w:val="00C65FF6"/>
    <w:rsid w:val="00C66676"/>
    <w:rsid w:val="00C66CD8"/>
    <w:rsid w:val="00C670B4"/>
    <w:rsid w:val="00C6771A"/>
    <w:rsid w:val="00C678E9"/>
    <w:rsid w:val="00C70011"/>
    <w:rsid w:val="00C70126"/>
    <w:rsid w:val="00C704EE"/>
    <w:rsid w:val="00C708A2"/>
    <w:rsid w:val="00C70975"/>
    <w:rsid w:val="00C71678"/>
    <w:rsid w:val="00C717C0"/>
    <w:rsid w:val="00C71834"/>
    <w:rsid w:val="00C71B46"/>
    <w:rsid w:val="00C723C8"/>
    <w:rsid w:val="00C72440"/>
    <w:rsid w:val="00C72449"/>
    <w:rsid w:val="00C727DB"/>
    <w:rsid w:val="00C72C5D"/>
    <w:rsid w:val="00C72C7B"/>
    <w:rsid w:val="00C7309B"/>
    <w:rsid w:val="00C7346B"/>
    <w:rsid w:val="00C73923"/>
    <w:rsid w:val="00C74102"/>
    <w:rsid w:val="00C74816"/>
    <w:rsid w:val="00C748E4"/>
    <w:rsid w:val="00C74F45"/>
    <w:rsid w:val="00C75672"/>
    <w:rsid w:val="00C75A5F"/>
    <w:rsid w:val="00C75C9C"/>
    <w:rsid w:val="00C76009"/>
    <w:rsid w:val="00C76662"/>
    <w:rsid w:val="00C76A34"/>
    <w:rsid w:val="00C76AB3"/>
    <w:rsid w:val="00C77A8D"/>
    <w:rsid w:val="00C80147"/>
    <w:rsid w:val="00C80219"/>
    <w:rsid w:val="00C8023D"/>
    <w:rsid w:val="00C80269"/>
    <w:rsid w:val="00C804F3"/>
    <w:rsid w:val="00C80640"/>
    <w:rsid w:val="00C806D4"/>
    <w:rsid w:val="00C809FD"/>
    <w:rsid w:val="00C80D8B"/>
    <w:rsid w:val="00C80F06"/>
    <w:rsid w:val="00C81703"/>
    <w:rsid w:val="00C82D1E"/>
    <w:rsid w:val="00C83029"/>
    <w:rsid w:val="00C83589"/>
    <w:rsid w:val="00C83810"/>
    <w:rsid w:val="00C83880"/>
    <w:rsid w:val="00C84163"/>
    <w:rsid w:val="00C849FB"/>
    <w:rsid w:val="00C85090"/>
    <w:rsid w:val="00C85AEA"/>
    <w:rsid w:val="00C85C7C"/>
    <w:rsid w:val="00C862BA"/>
    <w:rsid w:val="00C863C7"/>
    <w:rsid w:val="00C8692B"/>
    <w:rsid w:val="00C86EA2"/>
    <w:rsid w:val="00C87229"/>
    <w:rsid w:val="00C879F4"/>
    <w:rsid w:val="00C87A36"/>
    <w:rsid w:val="00C90120"/>
    <w:rsid w:val="00C902B2"/>
    <w:rsid w:val="00C90322"/>
    <w:rsid w:val="00C9034F"/>
    <w:rsid w:val="00C90705"/>
    <w:rsid w:val="00C90C76"/>
    <w:rsid w:val="00C90EDF"/>
    <w:rsid w:val="00C91F6E"/>
    <w:rsid w:val="00C9212A"/>
    <w:rsid w:val="00C92195"/>
    <w:rsid w:val="00C92391"/>
    <w:rsid w:val="00C92524"/>
    <w:rsid w:val="00C9262F"/>
    <w:rsid w:val="00C92D03"/>
    <w:rsid w:val="00C92DD8"/>
    <w:rsid w:val="00C935E4"/>
    <w:rsid w:val="00C93C8D"/>
    <w:rsid w:val="00C9406F"/>
    <w:rsid w:val="00C94616"/>
    <w:rsid w:val="00C94A54"/>
    <w:rsid w:val="00C9521C"/>
    <w:rsid w:val="00C952E1"/>
    <w:rsid w:val="00C953D4"/>
    <w:rsid w:val="00C95584"/>
    <w:rsid w:val="00C95C2A"/>
    <w:rsid w:val="00C95D3E"/>
    <w:rsid w:val="00C95EE3"/>
    <w:rsid w:val="00C96A32"/>
    <w:rsid w:val="00C97029"/>
    <w:rsid w:val="00C97057"/>
    <w:rsid w:val="00C970D1"/>
    <w:rsid w:val="00C971E2"/>
    <w:rsid w:val="00C9745C"/>
    <w:rsid w:val="00C97964"/>
    <w:rsid w:val="00C97A53"/>
    <w:rsid w:val="00C97CE7"/>
    <w:rsid w:val="00C97EDD"/>
    <w:rsid w:val="00CA000C"/>
    <w:rsid w:val="00CA02C0"/>
    <w:rsid w:val="00CA04EC"/>
    <w:rsid w:val="00CA08A0"/>
    <w:rsid w:val="00CA09D6"/>
    <w:rsid w:val="00CA0BA4"/>
    <w:rsid w:val="00CA0DB8"/>
    <w:rsid w:val="00CA1676"/>
    <w:rsid w:val="00CA2382"/>
    <w:rsid w:val="00CA35E9"/>
    <w:rsid w:val="00CA3F4F"/>
    <w:rsid w:val="00CA3F50"/>
    <w:rsid w:val="00CA5F09"/>
    <w:rsid w:val="00CA5FAF"/>
    <w:rsid w:val="00CA614B"/>
    <w:rsid w:val="00CA6224"/>
    <w:rsid w:val="00CA6370"/>
    <w:rsid w:val="00CA6525"/>
    <w:rsid w:val="00CA6695"/>
    <w:rsid w:val="00CA674F"/>
    <w:rsid w:val="00CA6AB4"/>
    <w:rsid w:val="00CA7092"/>
    <w:rsid w:val="00CA7460"/>
    <w:rsid w:val="00CA7576"/>
    <w:rsid w:val="00CA7595"/>
    <w:rsid w:val="00CA7650"/>
    <w:rsid w:val="00CA7A90"/>
    <w:rsid w:val="00CA7E20"/>
    <w:rsid w:val="00CB014B"/>
    <w:rsid w:val="00CB01A2"/>
    <w:rsid w:val="00CB02B8"/>
    <w:rsid w:val="00CB0A49"/>
    <w:rsid w:val="00CB115C"/>
    <w:rsid w:val="00CB1B10"/>
    <w:rsid w:val="00CB2309"/>
    <w:rsid w:val="00CB2357"/>
    <w:rsid w:val="00CB2B05"/>
    <w:rsid w:val="00CB2CDE"/>
    <w:rsid w:val="00CB2D06"/>
    <w:rsid w:val="00CB2D6D"/>
    <w:rsid w:val="00CB2FE6"/>
    <w:rsid w:val="00CB31B1"/>
    <w:rsid w:val="00CB31BC"/>
    <w:rsid w:val="00CB370A"/>
    <w:rsid w:val="00CB3889"/>
    <w:rsid w:val="00CB38C7"/>
    <w:rsid w:val="00CB3DF1"/>
    <w:rsid w:val="00CB4871"/>
    <w:rsid w:val="00CB4B2E"/>
    <w:rsid w:val="00CB4D87"/>
    <w:rsid w:val="00CB524D"/>
    <w:rsid w:val="00CB5288"/>
    <w:rsid w:val="00CB5586"/>
    <w:rsid w:val="00CB56D9"/>
    <w:rsid w:val="00CB58D0"/>
    <w:rsid w:val="00CB5907"/>
    <w:rsid w:val="00CB5CA9"/>
    <w:rsid w:val="00CB5F51"/>
    <w:rsid w:val="00CB63C7"/>
    <w:rsid w:val="00CB6A2C"/>
    <w:rsid w:val="00CB6D23"/>
    <w:rsid w:val="00CB720A"/>
    <w:rsid w:val="00CB721F"/>
    <w:rsid w:val="00CC0064"/>
    <w:rsid w:val="00CC0191"/>
    <w:rsid w:val="00CC0DCB"/>
    <w:rsid w:val="00CC13A6"/>
    <w:rsid w:val="00CC1633"/>
    <w:rsid w:val="00CC1653"/>
    <w:rsid w:val="00CC178F"/>
    <w:rsid w:val="00CC2094"/>
    <w:rsid w:val="00CC22B9"/>
    <w:rsid w:val="00CC22CD"/>
    <w:rsid w:val="00CC22E8"/>
    <w:rsid w:val="00CC236C"/>
    <w:rsid w:val="00CC2A97"/>
    <w:rsid w:val="00CC2DC9"/>
    <w:rsid w:val="00CC2E49"/>
    <w:rsid w:val="00CC2E4B"/>
    <w:rsid w:val="00CC32A0"/>
    <w:rsid w:val="00CC32E0"/>
    <w:rsid w:val="00CC41E2"/>
    <w:rsid w:val="00CC43CC"/>
    <w:rsid w:val="00CC4635"/>
    <w:rsid w:val="00CC4930"/>
    <w:rsid w:val="00CC4AAD"/>
    <w:rsid w:val="00CC4EA5"/>
    <w:rsid w:val="00CC5A9B"/>
    <w:rsid w:val="00CC5E04"/>
    <w:rsid w:val="00CC6577"/>
    <w:rsid w:val="00CC666C"/>
    <w:rsid w:val="00CC68CD"/>
    <w:rsid w:val="00CC6A30"/>
    <w:rsid w:val="00CC6B82"/>
    <w:rsid w:val="00CC6D3E"/>
    <w:rsid w:val="00CC6FF6"/>
    <w:rsid w:val="00CC71A7"/>
    <w:rsid w:val="00CC7241"/>
    <w:rsid w:val="00CC732F"/>
    <w:rsid w:val="00CD061A"/>
    <w:rsid w:val="00CD0712"/>
    <w:rsid w:val="00CD12A8"/>
    <w:rsid w:val="00CD192E"/>
    <w:rsid w:val="00CD1F1B"/>
    <w:rsid w:val="00CD25F3"/>
    <w:rsid w:val="00CD30C3"/>
    <w:rsid w:val="00CD34F1"/>
    <w:rsid w:val="00CD378C"/>
    <w:rsid w:val="00CD3935"/>
    <w:rsid w:val="00CD4135"/>
    <w:rsid w:val="00CD4281"/>
    <w:rsid w:val="00CD4418"/>
    <w:rsid w:val="00CD461D"/>
    <w:rsid w:val="00CD4A20"/>
    <w:rsid w:val="00CD4CAF"/>
    <w:rsid w:val="00CD4D85"/>
    <w:rsid w:val="00CD5122"/>
    <w:rsid w:val="00CD51D5"/>
    <w:rsid w:val="00CD59EA"/>
    <w:rsid w:val="00CD5D10"/>
    <w:rsid w:val="00CD5EFF"/>
    <w:rsid w:val="00CD6822"/>
    <w:rsid w:val="00CD685E"/>
    <w:rsid w:val="00CD6B59"/>
    <w:rsid w:val="00CD6BD6"/>
    <w:rsid w:val="00CD6C5D"/>
    <w:rsid w:val="00CD6DA5"/>
    <w:rsid w:val="00CD7160"/>
    <w:rsid w:val="00CD7AA7"/>
    <w:rsid w:val="00CD7B87"/>
    <w:rsid w:val="00CD7CE6"/>
    <w:rsid w:val="00CD7D4D"/>
    <w:rsid w:val="00CE00DA"/>
    <w:rsid w:val="00CE0316"/>
    <w:rsid w:val="00CE0603"/>
    <w:rsid w:val="00CE0B64"/>
    <w:rsid w:val="00CE186B"/>
    <w:rsid w:val="00CE189A"/>
    <w:rsid w:val="00CE1D08"/>
    <w:rsid w:val="00CE1E75"/>
    <w:rsid w:val="00CE22C1"/>
    <w:rsid w:val="00CE2D72"/>
    <w:rsid w:val="00CE43DB"/>
    <w:rsid w:val="00CE4796"/>
    <w:rsid w:val="00CE4941"/>
    <w:rsid w:val="00CE49A9"/>
    <w:rsid w:val="00CE5414"/>
    <w:rsid w:val="00CE5A97"/>
    <w:rsid w:val="00CE5B07"/>
    <w:rsid w:val="00CE5D2A"/>
    <w:rsid w:val="00CE5DAB"/>
    <w:rsid w:val="00CE5EF2"/>
    <w:rsid w:val="00CE5F2E"/>
    <w:rsid w:val="00CE604D"/>
    <w:rsid w:val="00CE66A5"/>
    <w:rsid w:val="00CE6AF9"/>
    <w:rsid w:val="00CE6F87"/>
    <w:rsid w:val="00CE7232"/>
    <w:rsid w:val="00CE774D"/>
    <w:rsid w:val="00CE7860"/>
    <w:rsid w:val="00CE7972"/>
    <w:rsid w:val="00CE7D71"/>
    <w:rsid w:val="00CF021B"/>
    <w:rsid w:val="00CF0448"/>
    <w:rsid w:val="00CF0BF1"/>
    <w:rsid w:val="00CF1CC9"/>
    <w:rsid w:val="00CF1DFB"/>
    <w:rsid w:val="00CF2185"/>
    <w:rsid w:val="00CF2535"/>
    <w:rsid w:val="00CF28A0"/>
    <w:rsid w:val="00CF2B07"/>
    <w:rsid w:val="00CF3768"/>
    <w:rsid w:val="00CF383E"/>
    <w:rsid w:val="00CF3B73"/>
    <w:rsid w:val="00CF3DB4"/>
    <w:rsid w:val="00CF3DBF"/>
    <w:rsid w:val="00CF3F85"/>
    <w:rsid w:val="00CF4F9A"/>
    <w:rsid w:val="00CF53E6"/>
    <w:rsid w:val="00CF55F3"/>
    <w:rsid w:val="00CF5B8B"/>
    <w:rsid w:val="00CF5E80"/>
    <w:rsid w:val="00CF5FB2"/>
    <w:rsid w:val="00CF6BAF"/>
    <w:rsid w:val="00CF6D64"/>
    <w:rsid w:val="00CF7469"/>
    <w:rsid w:val="00CF7694"/>
    <w:rsid w:val="00CF770F"/>
    <w:rsid w:val="00CF7D40"/>
    <w:rsid w:val="00CF7DF7"/>
    <w:rsid w:val="00D003B0"/>
    <w:rsid w:val="00D004D7"/>
    <w:rsid w:val="00D0095C"/>
    <w:rsid w:val="00D00FAB"/>
    <w:rsid w:val="00D014FA"/>
    <w:rsid w:val="00D01761"/>
    <w:rsid w:val="00D025CF"/>
    <w:rsid w:val="00D02697"/>
    <w:rsid w:val="00D0288D"/>
    <w:rsid w:val="00D02A34"/>
    <w:rsid w:val="00D03161"/>
    <w:rsid w:val="00D031F0"/>
    <w:rsid w:val="00D0332C"/>
    <w:rsid w:val="00D034AD"/>
    <w:rsid w:val="00D03750"/>
    <w:rsid w:val="00D040A5"/>
    <w:rsid w:val="00D04125"/>
    <w:rsid w:val="00D04304"/>
    <w:rsid w:val="00D04569"/>
    <w:rsid w:val="00D045C6"/>
    <w:rsid w:val="00D04ACF"/>
    <w:rsid w:val="00D04AF6"/>
    <w:rsid w:val="00D04F33"/>
    <w:rsid w:val="00D04FE7"/>
    <w:rsid w:val="00D0501B"/>
    <w:rsid w:val="00D052D1"/>
    <w:rsid w:val="00D0536D"/>
    <w:rsid w:val="00D057F7"/>
    <w:rsid w:val="00D05823"/>
    <w:rsid w:val="00D05BD0"/>
    <w:rsid w:val="00D05C56"/>
    <w:rsid w:val="00D06E3B"/>
    <w:rsid w:val="00D076E1"/>
    <w:rsid w:val="00D100FC"/>
    <w:rsid w:val="00D1094C"/>
    <w:rsid w:val="00D10F64"/>
    <w:rsid w:val="00D11DC8"/>
    <w:rsid w:val="00D122F2"/>
    <w:rsid w:val="00D12C94"/>
    <w:rsid w:val="00D12CDD"/>
    <w:rsid w:val="00D12D24"/>
    <w:rsid w:val="00D13022"/>
    <w:rsid w:val="00D135FD"/>
    <w:rsid w:val="00D13D63"/>
    <w:rsid w:val="00D1433C"/>
    <w:rsid w:val="00D1462A"/>
    <w:rsid w:val="00D1469F"/>
    <w:rsid w:val="00D15254"/>
    <w:rsid w:val="00D15280"/>
    <w:rsid w:val="00D157AF"/>
    <w:rsid w:val="00D16873"/>
    <w:rsid w:val="00D16894"/>
    <w:rsid w:val="00D176C5"/>
    <w:rsid w:val="00D177A6"/>
    <w:rsid w:val="00D204FC"/>
    <w:rsid w:val="00D21BA2"/>
    <w:rsid w:val="00D22934"/>
    <w:rsid w:val="00D22AC4"/>
    <w:rsid w:val="00D22C11"/>
    <w:rsid w:val="00D22C4B"/>
    <w:rsid w:val="00D22C51"/>
    <w:rsid w:val="00D22C9C"/>
    <w:rsid w:val="00D23852"/>
    <w:rsid w:val="00D23B80"/>
    <w:rsid w:val="00D23CBD"/>
    <w:rsid w:val="00D243AB"/>
    <w:rsid w:val="00D25174"/>
    <w:rsid w:val="00D2535F"/>
    <w:rsid w:val="00D255A5"/>
    <w:rsid w:val="00D255A9"/>
    <w:rsid w:val="00D255F9"/>
    <w:rsid w:val="00D25A9B"/>
    <w:rsid w:val="00D25DA7"/>
    <w:rsid w:val="00D25E26"/>
    <w:rsid w:val="00D26C7E"/>
    <w:rsid w:val="00D27CF4"/>
    <w:rsid w:val="00D30A7A"/>
    <w:rsid w:val="00D30C5E"/>
    <w:rsid w:val="00D311D9"/>
    <w:rsid w:val="00D31694"/>
    <w:rsid w:val="00D31A6E"/>
    <w:rsid w:val="00D31AC8"/>
    <w:rsid w:val="00D31D3C"/>
    <w:rsid w:val="00D31DCF"/>
    <w:rsid w:val="00D31FEF"/>
    <w:rsid w:val="00D32364"/>
    <w:rsid w:val="00D329F9"/>
    <w:rsid w:val="00D32F09"/>
    <w:rsid w:val="00D32F6A"/>
    <w:rsid w:val="00D33104"/>
    <w:rsid w:val="00D335F2"/>
    <w:rsid w:val="00D33696"/>
    <w:rsid w:val="00D33AF8"/>
    <w:rsid w:val="00D33CA6"/>
    <w:rsid w:val="00D33FA2"/>
    <w:rsid w:val="00D342A8"/>
    <w:rsid w:val="00D347B5"/>
    <w:rsid w:val="00D347DA"/>
    <w:rsid w:val="00D34D61"/>
    <w:rsid w:val="00D35138"/>
    <w:rsid w:val="00D35C3F"/>
    <w:rsid w:val="00D35CD3"/>
    <w:rsid w:val="00D36648"/>
    <w:rsid w:val="00D36655"/>
    <w:rsid w:val="00D37184"/>
    <w:rsid w:val="00D37247"/>
    <w:rsid w:val="00D40329"/>
    <w:rsid w:val="00D403B5"/>
    <w:rsid w:val="00D40EF8"/>
    <w:rsid w:val="00D40F6B"/>
    <w:rsid w:val="00D40FBB"/>
    <w:rsid w:val="00D4103A"/>
    <w:rsid w:val="00D4134F"/>
    <w:rsid w:val="00D41B6B"/>
    <w:rsid w:val="00D41B70"/>
    <w:rsid w:val="00D41FCD"/>
    <w:rsid w:val="00D42177"/>
    <w:rsid w:val="00D423D9"/>
    <w:rsid w:val="00D4248A"/>
    <w:rsid w:val="00D426BC"/>
    <w:rsid w:val="00D428FA"/>
    <w:rsid w:val="00D429DF"/>
    <w:rsid w:val="00D42DEC"/>
    <w:rsid w:val="00D42E53"/>
    <w:rsid w:val="00D42ECF"/>
    <w:rsid w:val="00D430AE"/>
    <w:rsid w:val="00D43308"/>
    <w:rsid w:val="00D43D17"/>
    <w:rsid w:val="00D43D65"/>
    <w:rsid w:val="00D446C2"/>
    <w:rsid w:val="00D448FD"/>
    <w:rsid w:val="00D44A65"/>
    <w:rsid w:val="00D44B20"/>
    <w:rsid w:val="00D44F49"/>
    <w:rsid w:val="00D45033"/>
    <w:rsid w:val="00D45B66"/>
    <w:rsid w:val="00D45DDB"/>
    <w:rsid w:val="00D45E65"/>
    <w:rsid w:val="00D46155"/>
    <w:rsid w:val="00D46575"/>
    <w:rsid w:val="00D46847"/>
    <w:rsid w:val="00D46901"/>
    <w:rsid w:val="00D469E8"/>
    <w:rsid w:val="00D46E68"/>
    <w:rsid w:val="00D5005A"/>
    <w:rsid w:val="00D5049B"/>
    <w:rsid w:val="00D50575"/>
    <w:rsid w:val="00D5072C"/>
    <w:rsid w:val="00D50875"/>
    <w:rsid w:val="00D50BFD"/>
    <w:rsid w:val="00D50C5D"/>
    <w:rsid w:val="00D50CBB"/>
    <w:rsid w:val="00D50F88"/>
    <w:rsid w:val="00D51176"/>
    <w:rsid w:val="00D51221"/>
    <w:rsid w:val="00D51A4B"/>
    <w:rsid w:val="00D51AD4"/>
    <w:rsid w:val="00D51B84"/>
    <w:rsid w:val="00D51F9D"/>
    <w:rsid w:val="00D51FDC"/>
    <w:rsid w:val="00D52617"/>
    <w:rsid w:val="00D52CDC"/>
    <w:rsid w:val="00D53384"/>
    <w:rsid w:val="00D534D6"/>
    <w:rsid w:val="00D540F5"/>
    <w:rsid w:val="00D54268"/>
    <w:rsid w:val="00D55166"/>
    <w:rsid w:val="00D5519C"/>
    <w:rsid w:val="00D551ED"/>
    <w:rsid w:val="00D55A2C"/>
    <w:rsid w:val="00D55BE0"/>
    <w:rsid w:val="00D5600E"/>
    <w:rsid w:val="00D56040"/>
    <w:rsid w:val="00D56476"/>
    <w:rsid w:val="00D56C9D"/>
    <w:rsid w:val="00D57196"/>
    <w:rsid w:val="00D5734B"/>
    <w:rsid w:val="00D601D9"/>
    <w:rsid w:val="00D601F0"/>
    <w:rsid w:val="00D61098"/>
    <w:rsid w:val="00D611D5"/>
    <w:rsid w:val="00D61312"/>
    <w:rsid w:val="00D61679"/>
    <w:rsid w:val="00D62168"/>
    <w:rsid w:val="00D62320"/>
    <w:rsid w:val="00D629DB"/>
    <w:rsid w:val="00D62EF1"/>
    <w:rsid w:val="00D63236"/>
    <w:rsid w:val="00D632F3"/>
    <w:rsid w:val="00D63579"/>
    <w:rsid w:val="00D63A38"/>
    <w:rsid w:val="00D63DB6"/>
    <w:rsid w:val="00D63DD8"/>
    <w:rsid w:val="00D63F7C"/>
    <w:rsid w:val="00D6420E"/>
    <w:rsid w:val="00D647E3"/>
    <w:rsid w:val="00D6537C"/>
    <w:rsid w:val="00D65EE6"/>
    <w:rsid w:val="00D65F8F"/>
    <w:rsid w:val="00D660BA"/>
    <w:rsid w:val="00D66595"/>
    <w:rsid w:val="00D672A5"/>
    <w:rsid w:val="00D67684"/>
    <w:rsid w:val="00D67881"/>
    <w:rsid w:val="00D70220"/>
    <w:rsid w:val="00D70615"/>
    <w:rsid w:val="00D70629"/>
    <w:rsid w:val="00D709FB"/>
    <w:rsid w:val="00D70D79"/>
    <w:rsid w:val="00D70FA1"/>
    <w:rsid w:val="00D711AC"/>
    <w:rsid w:val="00D7128D"/>
    <w:rsid w:val="00D7137E"/>
    <w:rsid w:val="00D719FE"/>
    <w:rsid w:val="00D71B3D"/>
    <w:rsid w:val="00D71DC7"/>
    <w:rsid w:val="00D72133"/>
    <w:rsid w:val="00D721DC"/>
    <w:rsid w:val="00D724DF"/>
    <w:rsid w:val="00D725B4"/>
    <w:rsid w:val="00D726C3"/>
    <w:rsid w:val="00D72874"/>
    <w:rsid w:val="00D72BBE"/>
    <w:rsid w:val="00D72D3F"/>
    <w:rsid w:val="00D7359E"/>
    <w:rsid w:val="00D73A3A"/>
    <w:rsid w:val="00D73B68"/>
    <w:rsid w:val="00D73F0F"/>
    <w:rsid w:val="00D7436F"/>
    <w:rsid w:val="00D751B9"/>
    <w:rsid w:val="00D75380"/>
    <w:rsid w:val="00D755E9"/>
    <w:rsid w:val="00D7560A"/>
    <w:rsid w:val="00D7567C"/>
    <w:rsid w:val="00D759A4"/>
    <w:rsid w:val="00D75F38"/>
    <w:rsid w:val="00D7605D"/>
    <w:rsid w:val="00D76C51"/>
    <w:rsid w:val="00D77165"/>
    <w:rsid w:val="00D773AB"/>
    <w:rsid w:val="00D77A3A"/>
    <w:rsid w:val="00D77DED"/>
    <w:rsid w:val="00D801EE"/>
    <w:rsid w:val="00D80355"/>
    <w:rsid w:val="00D80DA2"/>
    <w:rsid w:val="00D81798"/>
    <w:rsid w:val="00D81C0D"/>
    <w:rsid w:val="00D825C8"/>
    <w:rsid w:val="00D82AD0"/>
    <w:rsid w:val="00D83B9F"/>
    <w:rsid w:val="00D83D1D"/>
    <w:rsid w:val="00D845A3"/>
    <w:rsid w:val="00D85008"/>
    <w:rsid w:val="00D850B4"/>
    <w:rsid w:val="00D8515C"/>
    <w:rsid w:val="00D851F6"/>
    <w:rsid w:val="00D8530B"/>
    <w:rsid w:val="00D85EC1"/>
    <w:rsid w:val="00D8613F"/>
    <w:rsid w:val="00D861FC"/>
    <w:rsid w:val="00D866CE"/>
    <w:rsid w:val="00D866E5"/>
    <w:rsid w:val="00D86B14"/>
    <w:rsid w:val="00D86C1A"/>
    <w:rsid w:val="00D86E40"/>
    <w:rsid w:val="00D87860"/>
    <w:rsid w:val="00D87A34"/>
    <w:rsid w:val="00D87B27"/>
    <w:rsid w:val="00D87C41"/>
    <w:rsid w:val="00D87FAA"/>
    <w:rsid w:val="00D9088A"/>
    <w:rsid w:val="00D908C0"/>
    <w:rsid w:val="00D908F3"/>
    <w:rsid w:val="00D9091E"/>
    <w:rsid w:val="00D9107D"/>
    <w:rsid w:val="00D91837"/>
    <w:rsid w:val="00D919C2"/>
    <w:rsid w:val="00D91BC7"/>
    <w:rsid w:val="00D91D50"/>
    <w:rsid w:val="00D91DCE"/>
    <w:rsid w:val="00D92129"/>
    <w:rsid w:val="00D9231E"/>
    <w:rsid w:val="00D924DC"/>
    <w:rsid w:val="00D92B5A"/>
    <w:rsid w:val="00D930F6"/>
    <w:rsid w:val="00D932DE"/>
    <w:rsid w:val="00D9342B"/>
    <w:rsid w:val="00D93567"/>
    <w:rsid w:val="00D938AA"/>
    <w:rsid w:val="00D93BCD"/>
    <w:rsid w:val="00D93E30"/>
    <w:rsid w:val="00D9415A"/>
    <w:rsid w:val="00D94672"/>
    <w:rsid w:val="00D9495C"/>
    <w:rsid w:val="00D94B41"/>
    <w:rsid w:val="00D95932"/>
    <w:rsid w:val="00D959CA"/>
    <w:rsid w:val="00D96293"/>
    <w:rsid w:val="00D962F6"/>
    <w:rsid w:val="00D96BFF"/>
    <w:rsid w:val="00D97201"/>
    <w:rsid w:val="00D97306"/>
    <w:rsid w:val="00D9761B"/>
    <w:rsid w:val="00D9794C"/>
    <w:rsid w:val="00D97B10"/>
    <w:rsid w:val="00D97BE1"/>
    <w:rsid w:val="00D97FCE"/>
    <w:rsid w:val="00DA016B"/>
    <w:rsid w:val="00DA0589"/>
    <w:rsid w:val="00DA0AEB"/>
    <w:rsid w:val="00DA0CC4"/>
    <w:rsid w:val="00DA0E0A"/>
    <w:rsid w:val="00DA0F80"/>
    <w:rsid w:val="00DA1070"/>
    <w:rsid w:val="00DA1D2E"/>
    <w:rsid w:val="00DA1D60"/>
    <w:rsid w:val="00DA22D3"/>
    <w:rsid w:val="00DA2930"/>
    <w:rsid w:val="00DA2A40"/>
    <w:rsid w:val="00DA2B66"/>
    <w:rsid w:val="00DA2B87"/>
    <w:rsid w:val="00DA2EE0"/>
    <w:rsid w:val="00DA34BC"/>
    <w:rsid w:val="00DA3E46"/>
    <w:rsid w:val="00DA4BB4"/>
    <w:rsid w:val="00DA54EE"/>
    <w:rsid w:val="00DA5747"/>
    <w:rsid w:val="00DA5A94"/>
    <w:rsid w:val="00DA5BA7"/>
    <w:rsid w:val="00DA60DD"/>
    <w:rsid w:val="00DA6231"/>
    <w:rsid w:val="00DA715F"/>
    <w:rsid w:val="00DA718A"/>
    <w:rsid w:val="00DA7552"/>
    <w:rsid w:val="00DB062B"/>
    <w:rsid w:val="00DB0712"/>
    <w:rsid w:val="00DB0E7D"/>
    <w:rsid w:val="00DB0F66"/>
    <w:rsid w:val="00DB11F5"/>
    <w:rsid w:val="00DB15DE"/>
    <w:rsid w:val="00DB16BA"/>
    <w:rsid w:val="00DB1878"/>
    <w:rsid w:val="00DB2428"/>
    <w:rsid w:val="00DB2486"/>
    <w:rsid w:val="00DB295E"/>
    <w:rsid w:val="00DB2AFD"/>
    <w:rsid w:val="00DB31B3"/>
    <w:rsid w:val="00DB3DAF"/>
    <w:rsid w:val="00DB41E9"/>
    <w:rsid w:val="00DB41F6"/>
    <w:rsid w:val="00DB42F5"/>
    <w:rsid w:val="00DB455E"/>
    <w:rsid w:val="00DB45E6"/>
    <w:rsid w:val="00DB4754"/>
    <w:rsid w:val="00DB4A64"/>
    <w:rsid w:val="00DB4F5B"/>
    <w:rsid w:val="00DB503D"/>
    <w:rsid w:val="00DB5077"/>
    <w:rsid w:val="00DB55D4"/>
    <w:rsid w:val="00DB564F"/>
    <w:rsid w:val="00DB57CB"/>
    <w:rsid w:val="00DB59AF"/>
    <w:rsid w:val="00DB5A97"/>
    <w:rsid w:val="00DB5C13"/>
    <w:rsid w:val="00DB5E85"/>
    <w:rsid w:val="00DB6597"/>
    <w:rsid w:val="00DB6A9E"/>
    <w:rsid w:val="00DB6F45"/>
    <w:rsid w:val="00DB71C2"/>
    <w:rsid w:val="00DB73AD"/>
    <w:rsid w:val="00DB73C8"/>
    <w:rsid w:val="00DB7462"/>
    <w:rsid w:val="00DB7A3F"/>
    <w:rsid w:val="00DB7D4E"/>
    <w:rsid w:val="00DC01E1"/>
    <w:rsid w:val="00DC0F79"/>
    <w:rsid w:val="00DC1354"/>
    <w:rsid w:val="00DC13BD"/>
    <w:rsid w:val="00DC1426"/>
    <w:rsid w:val="00DC172B"/>
    <w:rsid w:val="00DC25CD"/>
    <w:rsid w:val="00DC2627"/>
    <w:rsid w:val="00DC2651"/>
    <w:rsid w:val="00DC2C00"/>
    <w:rsid w:val="00DC390E"/>
    <w:rsid w:val="00DC3A10"/>
    <w:rsid w:val="00DC3B61"/>
    <w:rsid w:val="00DC3F6F"/>
    <w:rsid w:val="00DC3F7A"/>
    <w:rsid w:val="00DC41EB"/>
    <w:rsid w:val="00DC46CC"/>
    <w:rsid w:val="00DC48E6"/>
    <w:rsid w:val="00DC512F"/>
    <w:rsid w:val="00DC524E"/>
    <w:rsid w:val="00DC5812"/>
    <w:rsid w:val="00DC5ACB"/>
    <w:rsid w:val="00DC612C"/>
    <w:rsid w:val="00DC6A7F"/>
    <w:rsid w:val="00DC796A"/>
    <w:rsid w:val="00DC7C6A"/>
    <w:rsid w:val="00DD02E3"/>
    <w:rsid w:val="00DD0401"/>
    <w:rsid w:val="00DD043B"/>
    <w:rsid w:val="00DD1277"/>
    <w:rsid w:val="00DD1431"/>
    <w:rsid w:val="00DD1CAB"/>
    <w:rsid w:val="00DD209D"/>
    <w:rsid w:val="00DD2121"/>
    <w:rsid w:val="00DD2C1E"/>
    <w:rsid w:val="00DD3274"/>
    <w:rsid w:val="00DD33F6"/>
    <w:rsid w:val="00DD3A66"/>
    <w:rsid w:val="00DD3CCA"/>
    <w:rsid w:val="00DD4134"/>
    <w:rsid w:val="00DD452F"/>
    <w:rsid w:val="00DD464B"/>
    <w:rsid w:val="00DD51A3"/>
    <w:rsid w:val="00DD57D6"/>
    <w:rsid w:val="00DD591F"/>
    <w:rsid w:val="00DD5B30"/>
    <w:rsid w:val="00DD5B42"/>
    <w:rsid w:val="00DD5D33"/>
    <w:rsid w:val="00DD5D70"/>
    <w:rsid w:val="00DD6180"/>
    <w:rsid w:val="00DD65DE"/>
    <w:rsid w:val="00DD6E38"/>
    <w:rsid w:val="00DD7140"/>
    <w:rsid w:val="00DD76C0"/>
    <w:rsid w:val="00DD791E"/>
    <w:rsid w:val="00DE02F8"/>
    <w:rsid w:val="00DE033E"/>
    <w:rsid w:val="00DE034E"/>
    <w:rsid w:val="00DE0419"/>
    <w:rsid w:val="00DE076C"/>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DB"/>
    <w:rsid w:val="00DE654D"/>
    <w:rsid w:val="00DE68A3"/>
    <w:rsid w:val="00DE7088"/>
    <w:rsid w:val="00DE7247"/>
    <w:rsid w:val="00DE73F0"/>
    <w:rsid w:val="00DE7B3E"/>
    <w:rsid w:val="00DF0741"/>
    <w:rsid w:val="00DF0A98"/>
    <w:rsid w:val="00DF0B95"/>
    <w:rsid w:val="00DF107E"/>
    <w:rsid w:val="00DF16D1"/>
    <w:rsid w:val="00DF1FED"/>
    <w:rsid w:val="00DF22F5"/>
    <w:rsid w:val="00DF2364"/>
    <w:rsid w:val="00DF2691"/>
    <w:rsid w:val="00DF2AB7"/>
    <w:rsid w:val="00DF2CD0"/>
    <w:rsid w:val="00DF2CF5"/>
    <w:rsid w:val="00DF39DA"/>
    <w:rsid w:val="00DF3EEF"/>
    <w:rsid w:val="00DF4020"/>
    <w:rsid w:val="00DF4069"/>
    <w:rsid w:val="00DF4531"/>
    <w:rsid w:val="00DF4630"/>
    <w:rsid w:val="00DF4755"/>
    <w:rsid w:val="00DF4844"/>
    <w:rsid w:val="00DF49A0"/>
    <w:rsid w:val="00DF4F21"/>
    <w:rsid w:val="00DF50C6"/>
    <w:rsid w:val="00DF510B"/>
    <w:rsid w:val="00DF5325"/>
    <w:rsid w:val="00DF53C3"/>
    <w:rsid w:val="00DF572B"/>
    <w:rsid w:val="00DF574D"/>
    <w:rsid w:val="00DF5804"/>
    <w:rsid w:val="00DF5816"/>
    <w:rsid w:val="00DF5B8B"/>
    <w:rsid w:val="00DF5C16"/>
    <w:rsid w:val="00DF623A"/>
    <w:rsid w:val="00DF6A04"/>
    <w:rsid w:val="00DF6B25"/>
    <w:rsid w:val="00DF79BD"/>
    <w:rsid w:val="00DF7BBC"/>
    <w:rsid w:val="00DF7D3B"/>
    <w:rsid w:val="00DF7F18"/>
    <w:rsid w:val="00E00840"/>
    <w:rsid w:val="00E00A5A"/>
    <w:rsid w:val="00E00DF3"/>
    <w:rsid w:val="00E00EC1"/>
    <w:rsid w:val="00E013E8"/>
    <w:rsid w:val="00E01409"/>
    <w:rsid w:val="00E018DE"/>
    <w:rsid w:val="00E01B3B"/>
    <w:rsid w:val="00E01D37"/>
    <w:rsid w:val="00E01E11"/>
    <w:rsid w:val="00E025D1"/>
    <w:rsid w:val="00E028AB"/>
    <w:rsid w:val="00E02B7C"/>
    <w:rsid w:val="00E02C47"/>
    <w:rsid w:val="00E02E3C"/>
    <w:rsid w:val="00E03841"/>
    <w:rsid w:val="00E0385B"/>
    <w:rsid w:val="00E0396B"/>
    <w:rsid w:val="00E03AEE"/>
    <w:rsid w:val="00E03F7F"/>
    <w:rsid w:val="00E04192"/>
    <w:rsid w:val="00E042DF"/>
    <w:rsid w:val="00E04AFB"/>
    <w:rsid w:val="00E04B57"/>
    <w:rsid w:val="00E04D96"/>
    <w:rsid w:val="00E0529F"/>
    <w:rsid w:val="00E05524"/>
    <w:rsid w:val="00E055C2"/>
    <w:rsid w:val="00E05CB3"/>
    <w:rsid w:val="00E05E7D"/>
    <w:rsid w:val="00E05EE2"/>
    <w:rsid w:val="00E064A1"/>
    <w:rsid w:val="00E0676A"/>
    <w:rsid w:val="00E06A31"/>
    <w:rsid w:val="00E06B31"/>
    <w:rsid w:val="00E07A8E"/>
    <w:rsid w:val="00E1088C"/>
    <w:rsid w:val="00E10992"/>
    <w:rsid w:val="00E10AC8"/>
    <w:rsid w:val="00E10B72"/>
    <w:rsid w:val="00E10CFD"/>
    <w:rsid w:val="00E10F1A"/>
    <w:rsid w:val="00E11284"/>
    <w:rsid w:val="00E112F1"/>
    <w:rsid w:val="00E1251D"/>
    <w:rsid w:val="00E1269A"/>
    <w:rsid w:val="00E1271B"/>
    <w:rsid w:val="00E12910"/>
    <w:rsid w:val="00E12D95"/>
    <w:rsid w:val="00E13461"/>
    <w:rsid w:val="00E13E2D"/>
    <w:rsid w:val="00E1407E"/>
    <w:rsid w:val="00E14108"/>
    <w:rsid w:val="00E14574"/>
    <w:rsid w:val="00E14593"/>
    <w:rsid w:val="00E14BF4"/>
    <w:rsid w:val="00E1504C"/>
    <w:rsid w:val="00E15498"/>
    <w:rsid w:val="00E15B28"/>
    <w:rsid w:val="00E15EA3"/>
    <w:rsid w:val="00E16351"/>
    <w:rsid w:val="00E163AE"/>
    <w:rsid w:val="00E16502"/>
    <w:rsid w:val="00E16FCC"/>
    <w:rsid w:val="00E17410"/>
    <w:rsid w:val="00E175BD"/>
    <w:rsid w:val="00E17CFF"/>
    <w:rsid w:val="00E17E2E"/>
    <w:rsid w:val="00E17EDB"/>
    <w:rsid w:val="00E20061"/>
    <w:rsid w:val="00E201A0"/>
    <w:rsid w:val="00E2049C"/>
    <w:rsid w:val="00E20653"/>
    <w:rsid w:val="00E20B6A"/>
    <w:rsid w:val="00E21008"/>
    <w:rsid w:val="00E21327"/>
    <w:rsid w:val="00E216D0"/>
    <w:rsid w:val="00E216F0"/>
    <w:rsid w:val="00E21D44"/>
    <w:rsid w:val="00E22065"/>
    <w:rsid w:val="00E22292"/>
    <w:rsid w:val="00E228A6"/>
    <w:rsid w:val="00E22A07"/>
    <w:rsid w:val="00E22AC4"/>
    <w:rsid w:val="00E22C46"/>
    <w:rsid w:val="00E22F5F"/>
    <w:rsid w:val="00E232DE"/>
    <w:rsid w:val="00E23734"/>
    <w:rsid w:val="00E23904"/>
    <w:rsid w:val="00E23C43"/>
    <w:rsid w:val="00E23D40"/>
    <w:rsid w:val="00E243EE"/>
    <w:rsid w:val="00E24EF1"/>
    <w:rsid w:val="00E2524E"/>
    <w:rsid w:val="00E2534C"/>
    <w:rsid w:val="00E25BA8"/>
    <w:rsid w:val="00E25E25"/>
    <w:rsid w:val="00E25EAC"/>
    <w:rsid w:val="00E26AD5"/>
    <w:rsid w:val="00E274CA"/>
    <w:rsid w:val="00E27C44"/>
    <w:rsid w:val="00E27C7E"/>
    <w:rsid w:val="00E27CD3"/>
    <w:rsid w:val="00E27D98"/>
    <w:rsid w:val="00E27E32"/>
    <w:rsid w:val="00E30374"/>
    <w:rsid w:val="00E30A36"/>
    <w:rsid w:val="00E30FB3"/>
    <w:rsid w:val="00E31442"/>
    <w:rsid w:val="00E31585"/>
    <w:rsid w:val="00E3159C"/>
    <w:rsid w:val="00E315F9"/>
    <w:rsid w:val="00E317F4"/>
    <w:rsid w:val="00E31871"/>
    <w:rsid w:val="00E31DAD"/>
    <w:rsid w:val="00E31DBD"/>
    <w:rsid w:val="00E3239C"/>
    <w:rsid w:val="00E32457"/>
    <w:rsid w:val="00E327F5"/>
    <w:rsid w:val="00E329A5"/>
    <w:rsid w:val="00E32BE2"/>
    <w:rsid w:val="00E33217"/>
    <w:rsid w:val="00E334B6"/>
    <w:rsid w:val="00E3388A"/>
    <w:rsid w:val="00E339BA"/>
    <w:rsid w:val="00E33A1D"/>
    <w:rsid w:val="00E33A80"/>
    <w:rsid w:val="00E33F30"/>
    <w:rsid w:val="00E3432C"/>
    <w:rsid w:val="00E348D2"/>
    <w:rsid w:val="00E351E6"/>
    <w:rsid w:val="00E3527A"/>
    <w:rsid w:val="00E357CA"/>
    <w:rsid w:val="00E35B23"/>
    <w:rsid w:val="00E36DA9"/>
    <w:rsid w:val="00E36F90"/>
    <w:rsid w:val="00E37103"/>
    <w:rsid w:val="00E37883"/>
    <w:rsid w:val="00E40066"/>
    <w:rsid w:val="00E40666"/>
    <w:rsid w:val="00E40F9E"/>
    <w:rsid w:val="00E40FBC"/>
    <w:rsid w:val="00E41047"/>
    <w:rsid w:val="00E41344"/>
    <w:rsid w:val="00E4139D"/>
    <w:rsid w:val="00E413E1"/>
    <w:rsid w:val="00E41466"/>
    <w:rsid w:val="00E416C9"/>
    <w:rsid w:val="00E41DEE"/>
    <w:rsid w:val="00E42EC7"/>
    <w:rsid w:val="00E43232"/>
    <w:rsid w:val="00E436E3"/>
    <w:rsid w:val="00E43E62"/>
    <w:rsid w:val="00E44874"/>
    <w:rsid w:val="00E45489"/>
    <w:rsid w:val="00E455AF"/>
    <w:rsid w:val="00E45871"/>
    <w:rsid w:val="00E458EF"/>
    <w:rsid w:val="00E45B3A"/>
    <w:rsid w:val="00E45C1E"/>
    <w:rsid w:val="00E46680"/>
    <w:rsid w:val="00E46865"/>
    <w:rsid w:val="00E4687C"/>
    <w:rsid w:val="00E46AF1"/>
    <w:rsid w:val="00E46F68"/>
    <w:rsid w:val="00E47004"/>
    <w:rsid w:val="00E4706B"/>
    <w:rsid w:val="00E471C9"/>
    <w:rsid w:val="00E471F8"/>
    <w:rsid w:val="00E47400"/>
    <w:rsid w:val="00E47D0A"/>
    <w:rsid w:val="00E500A9"/>
    <w:rsid w:val="00E50487"/>
    <w:rsid w:val="00E504E6"/>
    <w:rsid w:val="00E5095B"/>
    <w:rsid w:val="00E50FC3"/>
    <w:rsid w:val="00E51086"/>
    <w:rsid w:val="00E51229"/>
    <w:rsid w:val="00E51393"/>
    <w:rsid w:val="00E515F4"/>
    <w:rsid w:val="00E51995"/>
    <w:rsid w:val="00E519B7"/>
    <w:rsid w:val="00E5352F"/>
    <w:rsid w:val="00E53DC2"/>
    <w:rsid w:val="00E54171"/>
    <w:rsid w:val="00E54B53"/>
    <w:rsid w:val="00E54B7F"/>
    <w:rsid w:val="00E54B82"/>
    <w:rsid w:val="00E54CA8"/>
    <w:rsid w:val="00E54E62"/>
    <w:rsid w:val="00E54FAC"/>
    <w:rsid w:val="00E54FE7"/>
    <w:rsid w:val="00E55371"/>
    <w:rsid w:val="00E5587F"/>
    <w:rsid w:val="00E56485"/>
    <w:rsid w:val="00E565F8"/>
    <w:rsid w:val="00E566EB"/>
    <w:rsid w:val="00E569C1"/>
    <w:rsid w:val="00E572B3"/>
    <w:rsid w:val="00E57417"/>
    <w:rsid w:val="00E5785F"/>
    <w:rsid w:val="00E578DA"/>
    <w:rsid w:val="00E600B5"/>
    <w:rsid w:val="00E60811"/>
    <w:rsid w:val="00E609D0"/>
    <w:rsid w:val="00E60AF6"/>
    <w:rsid w:val="00E60E18"/>
    <w:rsid w:val="00E60E3E"/>
    <w:rsid w:val="00E6165B"/>
    <w:rsid w:val="00E616D6"/>
    <w:rsid w:val="00E6170A"/>
    <w:rsid w:val="00E61D41"/>
    <w:rsid w:val="00E62371"/>
    <w:rsid w:val="00E626FF"/>
    <w:rsid w:val="00E62A57"/>
    <w:rsid w:val="00E62F24"/>
    <w:rsid w:val="00E633F5"/>
    <w:rsid w:val="00E634D0"/>
    <w:rsid w:val="00E635CF"/>
    <w:rsid w:val="00E6393C"/>
    <w:rsid w:val="00E63DA8"/>
    <w:rsid w:val="00E6416F"/>
    <w:rsid w:val="00E642A2"/>
    <w:rsid w:val="00E643F9"/>
    <w:rsid w:val="00E64898"/>
    <w:rsid w:val="00E658C0"/>
    <w:rsid w:val="00E65978"/>
    <w:rsid w:val="00E65B8E"/>
    <w:rsid w:val="00E65CC7"/>
    <w:rsid w:val="00E65E51"/>
    <w:rsid w:val="00E6629A"/>
    <w:rsid w:val="00E66964"/>
    <w:rsid w:val="00E673E3"/>
    <w:rsid w:val="00E6776E"/>
    <w:rsid w:val="00E67B00"/>
    <w:rsid w:val="00E67B42"/>
    <w:rsid w:val="00E67CDA"/>
    <w:rsid w:val="00E67D51"/>
    <w:rsid w:val="00E67D75"/>
    <w:rsid w:val="00E67E79"/>
    <w:rsid w:val="00E67F07"/>
    <w:rsid w:val="00E708CD"/>
    <w:rsid w:val="00E70A07"/>
    <w:rsid w:val="00E70CD1"/>
    <w:rsid w:val="00E70EB0"/>
    <w:rsid w:val="00E71557"/>
    <w:rsid w:val="00E7161A"/>
    <w:rsid w:val="00E71BCD"/>
    <w:rsid w:val="00E72332"/>
    <w:rsid w:val="00E72778"/>
    <w:rsid w:val="00E7308F"/>
    <w:rsid w:val="00E736C6"/>
    <w:rsid w:val="00E73737"/>
    <w:rsid w:val="00E739BF"/>
    <w:rsid w:val="00E73D63"/>
    <w:rsid w:val="00E73EFA"/>
    <w:rsid w:val="00E742BA"/>
    <w:rsid w:val="00E74EE1"/>
    <w:rsid w:val="00E75326"/>
    <w:rsid w:val="00E7545B"/>
    <w:rsid w:val="00E754AE"/>
    <w:rsid w:val="00E75748"/>
    <w:rsid w:val="00E75CB3"/>
    <w:rsid w:val="00E75D12"/>
    <w:rsid w:val="00E75E53"/>
    <w:rsid w:val="00E7633B"/>
    <w:rsid w:val="00E769FF"/>
    <w:rsid w:val="00E76A68"/>
    <w:rsid w:val="00E76BCA"/>
    <w:rsid w:val="00E76CC1"/>
    <w:rsid w:val="00E76E46"/>
    <w:rsid w:val="00E76F90"/>
    <w:rsid w:val="00E77116"/>
    <w:rsid w:val="00E774E5"/>
    <w:rsid w:val="00E777CB"/>
    <w:rsid w:val="00E77A09"/>
    <w:rsid w:val="00E80BD9"/>
    <w:rsid w:val="00E80C25"/>
    <w:rsid w:val="00E80C69"/>
    <w:rsid w:val="00E80CE4"/>
    <w:rsid w:val="00E81761"/>
    <w:rsid w:val="00E8182B"/>
    <w:rsid w:val="00E81D30"/>
    <w:rsid w:val="00E81E4E"/>
    <w:rsid w:val="00E81F01"/>
    <w:rsid w:val="00E82079"/>
    <w:rsid w:val="00E82090"/>
    <w:rsid w:val="00E82360"/>
    <w:rsid w:val="00E82473"/>
    <w:rsid w:val="00E825D6"/>
    <w:rsid w:val="00E826ED"/>
    <w:rsid w:val="00E827DA"/>
    <w:rsid w:val="00E82D45"/>
    <w:rsid w:val="00E82E42"/>
    <w:rsid w:val="00E82EFE"/>
    <w:rsid w:val="00E83F22"/>
    <w:rsid w:val="00E849CD"/>
    <w:rsid w:val="00E84B3C"/>
    <w:rsid w:val="00E85B8D"/>
    <w:rsid w:val="00E85D93"/>
    <w:rsid w:val="00E85F2C"/>
    <w:rsid w:val="00E862D6"/>
    <w:rsid w:val="00E862F6"/>
    <w:rsid w:val="00E86878"/>
    <w:rsid w:val="00E868B5"/>
    <w:rsid w:val="00E870EE"/>
    <w:rsid w:val="00E87372"/>
    <w:rsid w:val="00E87A00"/>
    <w:rsid w:val="00E87D7A"/>
    <w:rsid w:val="00E87F71"/>
    <w:rsid w:val="00E906B4"/>
    <w:rsid w:val="00E909A9"/>
    <w:rsid w:val="00E909E3"/>
    <w:rsid w:val="00E90BB0"/>
    <w:rsid w:val="00E91198"/>
    <w:rsid w:val="00E91804"/>
    <w:rsid w:val="00E91B53"/>
    <w:rsid w:val="00E9212B"/>
    <w:rsid w:val="00E9256F"/>
    <w:rsid w:val="00E92D4D"/>
    <w:rsid w:val="00E92D5D"/>
    <w:rsid w:val="00E92E77"/>
    <w:rsid w:val="00E93464"/>
    <w:rsid w:val="00E937B5"/>
    <w:rsid w:val="00E93840"/>
    <w:rsid w:val="00E93899"/>
    <w:rsid w:val="00E93927"/>
    <w:rsid w:val="00E93E90"/>
    <w:rsid w:val="00E93EC2"/>
    <w:rsid w:val="00E940FC"/>
    <w:rsid w:val="00E942C5"/>
    <w:rsid w:val="00E9437C"/>
    <w:rsid w:val="00E94452"/>
    <w:rsid w:val="00E94C1A"/>
    <w:rsid w:val="00E94F0A"/>
    <w:rsid w:val="00E95F40"/>
    <w:rsid w:val="00E961A9"/>
    <w:rsid w:val="00E966E4"/>
    <w:rsid w:val="00E96A17"/>
    <w:rsid w:val="00E96BD3"/>
    <w:rsid w:val="00E96EAF"/>
    <w:rsid w:val="00E97226"/>
    <w:rsid w:val="00E97261"/>
    <w:rsid w:val="00E9735B"/>
    <w:rsid w:val="00E97443"/>
    <w:rsid w:val="00EA040A"/>
    <w:rsid w:val="00EA085F"/>
    <w:rsid w:val="00EA1294"/>
    <w:rsid w:val="00EA144E"/>
    <w:rsid w:val="00EA17F2"/>
    <w:rsid w:val="00EA1D4E"/>
    <w:rsid w:val="00EA1FE6"/>
    <w:rsid w:val="00EA2932"/>
    <w:rsid w:val="00EA2B17"/>
    <w:rsid w:val="00EA2EA5"/>
    <w:rsid w:val="00EA3070"/>
    <w:rsid w:val="00EA34DB"/>
    <w:rsid w:val="00EA3C51"/>
    <w:rsid w:val="00EA3D4A"/>
    <w:rsid w:val="00EA3F1C"/>
    <w:rsid w:val="00EA45DC"/>
    <w:rsid w:val="00EA49F0"/>
    <w:rsid w:val="00EA504B"/>
    <w:rsid w:val="00EA5060"/>
    <w:rsid w:val="00EA58D1"/>
    <w:rsid w:val="00EA58F3"/>
    <w:rsid w:val="00EA6451"/>
    <w:rsid w:val="00EA6F06"/>
    <w:rsid w:val="00EA705B"/>
    <w:rsid w:val="00EA731D"/>
    <w:rsid w:val="00EB00C1"/>
    <w:rsid w:val="00EB04BB"/>
    <w:rsid w:val="00EB0A49"/>
    <w:rsid w:val="00EB0BE1"/>
    <w:rsid w:val="00EB0DEC"/>
    <w:rsid w:val="00EB0FB2"/>
    <w:rsid w:val="00EB11BB"/>
    <w:rsid w:val="00EB11CF"/>
    <w:rsid w:val="00EB16CF"/>
    <w:rsid w:val="00EB17DF"/>
    <w:rsid w:val="00EB1B13"/>
    <w:rsid w:val="00EB2502"/>
    <w:rsid w:val="00EB28C5"/>
    <w:rsid w:val="00EB2BF7"/>
    <w:rsid w:val="00EB2C7D"/>
    <w:rsid w:val="00EB2F0D"/>
    <w:rsid w:val="00EB2FEF"/>
    <w:rsid w:val="00EB3472"/>
    <w:rsid w:val="00EB3A57"/>
    <w:rsid w:val="00EB3FC9"/>
    <w:rsid w:val="00EB42AB"/>
    <w:rsid w:val="00EB43FB"/>
    <w:rsid w:val="00EB45B9"/>
    <w:rsid w:val="00EB4631"/>
    <w:rsid w:val="00EB4767"/>
    <w:rsid w:val="00EB4D17"/>
    <w:rsid w:val="00EB5034"/>
    <w:rsid w:val="00EB5141"/>
    <w:rsid w:val="00EB53CB"/>
    <w:rsid w:val="00EB556A"/>
    <w:rsid w:val="00EB5EF9"/>
    <w:rsid w:val="00EB60D3"/>
    <w:rsid w:val="00EB69E4"/>
    <w:rsid w:val="00EB6EDF"/>
    <w:rsid w:val="00EB7514"/>
    <w:rsid w:val="00EB7CD7"/>
    <w:rsid w:val="00EC0711"/>
    <w:rsid w:val="00EC0C95"/>
    <w:rsid w:val="00EC114C"/>
    <w:rsid w:val="00EC11FF"/>
    <w:rsid w:val="00EC198D"/>
    <w:rsid w:val="00EC2148"/>
    <w:rsid w:val="00EC2D15"/>
    <w:rsid w:val="00EC2D6F"/>
    <w:rsid w:val="00EC33FB"/>
    <w:rsid w:val="00EC383C"/>
    <w:rsid w:val="00EC4817"/>
    <w:rsid w:val="00EC50F3"/>
    <w:rsid w:val="00EC58DF"/>
    <w:rsid w:val="00EC5AD4"/>
    <w:rsid w:val="00EC5C9C"/>
    <w:rsid w:val="00EC5F48"/>
    <w:rsid w:val="00EC60BB"/>
    <w:rsid w:val="00EC6598"/>
    <w:rsid w:val="00EC67AD"/>
    <w:rsid w:val="00EC6B88"/>
    <w:rsid w:val="00EC6ECE"/>
    <w:rsid w:val="00EC7541"/>
    <w:rsid w:val="00EC78BA"/>
    <w:rsid w:val="00EC79A8"/>
    <w:rsid w:val="00EC7A28"/>
    <w:rsid w:val="00ED0054"/>
    <w:rsid w:val="00ED0942"/>
    <w:rsid w:val="00ED0ADA"/>
    <w:rsid w:val="00ED150E"/>
    <w:rsid w:val="00ED165F"/>
    <w:rsid w:val="00ED172C"/>
    <w:rsid w:val="00ED1922"/>
    <w:rsid w:val="00ED1EEE"/>
    <w:rsid w:val="00ED1F29"/>
    <w:rsid w:val="00ED257E"/>
    <w:rsid w:val="00ED2683"/>
    <w:rsid w:val="00ED2DE5"/>
    <w:rsid w:val="00ED2F04"/>
    <w:rsid w:val="00ED340A"/>
    <w:rsid w:val="00ED3561"/>
    <w:rsid w:val="00ED432B"/>
    <w:rsid w:val="00ED4558"/>
    <w:rsid w:val="00ED488D"/>
    <w:rsid w:val="00ED4915"/>
    <w:rsid w:val="00ED4979"/>
    <w:rsid w:val="00ED5516"/>
    <w:rsid w:val="00ED6AA3"/>
    <w:rsid w:val="00ED6D38"/>
    <w:rsid w:val="00ED7411"/>
    <w:rsid w:val="00ED76F6"/>
    <w:rsid w:val="00ED7B2F"/>
    <w:rsid w:val="00ED7F95"/>
    <w:rsid w:val="00EE0AE8"/>
    <w:rsid w:val="00EE0BFA"/>
    <w:rsid w:val="00EE0C3B"/>
    <w:rsid w:val="00EE0E9D"/>
    <w:rsid w:val="00EE121D"/>
    <w:rsid w:val="00EE1561"/>
    <w:rsid w:val="00EE19B3"/>
    <w:rsid w:val="00EE1A1F"/>
    <w:rsid w:val="00EE1F17"/>
    <w:rsid w:val="00EE22B6"/>
    <w:rsid w:val="00EE27E8"/>
    <w:rsid w:val="00EE2A36"/>
    <w:rsid w:val="00EE406A"/>
    <w:rsid w:val="00EE4232"/>
    <w:rsid w:val="00EE42E3"/>
    <w:rsid w:val="00EE4634"/>
    <w:rsid w:val="00EE463B"/>
    <w:rsid w:val="00EE47D9"/>
    <w:rsid w:val="00EE5328"/>
    <w:rsid w:val="00EE5654"/>
    <w:rsid w:val="00EE58BC"/>
    <w:rsid w:val="00EE5BA8"/>
    <w:rsid w:val="00EE6013"/>
    <w:rsid w:val="00EE6513"/>
    <w:rsid w:val="00EE6539"/>
    <w:rsid w:val="00EE67B2"/>
    <w:rsid w:val="00EE680C"/>
    <w:rsid w:val="00EE6908"/>
    <w:rsid w:val="00EE6946"/>
    <w:rsid w:val="00EE6B2F"/>
    <w:rsid w:val="00EE6E6A"/>
    <w:rsid w:val="00EE708C"/>
    <w:rsid w:val="00EE70AE"/>
    <w:rsid w:val="00EE7315"/>
    <w:rsid w:val="00EF013E"/>
    <w:rsid w:val="00EF05B1"/>
    <w:rsid w:val="00EF05B2"/>
    <w:rsid w:val="00EF05EE"/>
    <w:rsid w:val="00EF09FD"/>
    <w:rsid w:val="00EF0B42"/>
    <w:rsid w:val="00EF0D13"/>
    <w:rsid w:val="00EF0D27"/>
    <w:rsid w:val="00EF1083"/>
    <w:rsid w:val="00EF1181"/>
    <w:rsid w:val="00EF131C"/>
    <w:rsid w:val="00EF1339"/>
    <w:rsid w:val="00EF145F"/>
    <w:rsid w:val="00EF16FC"/>
    <w:rsid w:val="00EF19AD"/>
    <w:rsid w:val="00EF1EAD"/>
    <w:rsid w:val="00EF216C"/>
    <w:rsid w:val="00EF21CB"/>
    <w:rsid w:val="00EF2560"/>
    <w:rsid w:val="00EF25CA"/>
    <w:rsid w:val="00EF2B6E"/>
    <w:rsid w:val="00EF2E0C"/>
    <w:rsid w:val="00EF2E18"/>
    <w:rsid w:val="00EF2FBF"/>
    <w:rsid w:val="00EF39AF"/>
    <w:rsid w:val="00EF3E92"/>
    <w:rsid w:val="00EF4711"/>
    <w:rsid w:val="00EF4A43"/>
    <w:rsid w:val="00EF4BE2"/>
    <w:rsid w:val="00EF4D4E"/>
    <w:rsid w:val="00EF5043"/>
    <w:rsid w:val="00EF56C1"/>
    <w:rsid w:val="00EF57FC"/>
    <w:rsid w:val="00EF58F0"/>
    <w:rsid w:val="00EF59D2"/>
    <w:rsid w:val="00EF5BD3"/>
    <w:rsid w:val="00EF6271"/>
    <w:rsid w:val="00EF63F9"/>
    <w:rsid w:val="00EF692B"/>
    <w:rsid w:val="00EF6E9F"/>
    <w:rsid w:val="00EF72ED"/>
    <w:rsid w:val="00EF73E0"/>
    <w:rsid w:val="00EF7455"/>
    <w:rsid w:val="00EF76EB"/>
    <w:rsid w:val="00EF7C80"/>
    <w:rsid w:val="00F0003D"/>
    <w:rsid w:val="00F0012F"/>
    <w:rsid w:val="00F0040F"/>
    <w:rsid w:val="00F004CC"/>
    <w:rsid w:val="00F00D39"/>
    <w:rsid w:val="00F00FA5"/>
    <w:rsid w:val="00F01100"/>
    <w:rsid w:val="00F017AF"/>
    <w:rsid w:val="00F01F95"/>
    <w:rsid w:val="00F01F9C"/>
    <w:rsid w:val="00F02316"/>
    <w:rsid w:val="00F02581"/>
    <w:rsid w:val="00F02718"/>
    <w:rsid w:val="00F0292C"/>
    <w:rsid w:val="00F02C69"/>
    <w:rsid w:val="00F02C7B"/>
    <w:rsid w:val="00F02F13"/>
    <w:rsid w:val="00F02FCA"/>
    <w:rsid w:val="00F038EF"/>
    <w:rsid w:val="00F039A8"/>
    <w:rsid w:val="00F03A1D"/>
    <w:rsid w:val="00F03A9A"/>
    <w:rsid w:val="00F03F0C"/>
    <w:rsid w:val="00F03F44"/>
    <w:rsid w:val="00F03F8D"/>
    <w:rsid w:val="00F05022"/>
    <w:rsid w:val="00F05096"/>
    <w:rsid w:val="00F0557E"/>
    <w:rsid w:val="00F05C8B"/>
    <w:rsid w:val="00F06630"/>
    <w:rsid w:val="00F067BC"/>
    <w:rsid w:val="00F067EE"/>
    <w:rsid w:val="00F07A51"/>
    <w:rsid w:val="00F07DD4"/>
    <w:rsid w:val="00F07E6D"/>
    <w:rsid w:val="00F07FC4"/>
    <w:rsid w:val="00F10298"/>
    <w:rsid w:val="00F1066B"/>
    <w:rsid w:val="00F1091C"/>
    <w:rsid w:val="00F10DB8"/>
    <w:rsid w:val="00F1111A"/>
    <w:rsid w:val="00F112F6"/>
    <w:rsid w:val="00F114EF"/>
    <w:rsid w:val="00F1162B"/>
    <w:rsid w:val="00F116F5"/>
    <w:rsid w:val="00F11C54"/>
    <w:rsid w:val="00F11D0D"/>
    <w:rsid w:val="00F120C4"/>
    <w:rsid w:val="00F1218F"/>
    <w:rsid w:val="00F1233A"/>
    <w:rsid w:val="00F1287A"/>
    <w:rsid w:val="00F12C59"/>
    <w:rsid w:val="00F1347B"/>
    <w:rsid w:val="00F13A28"/>
    <w:rsid w:val="00F13B00"/>
    <w:rsid w:val="00F13DA7"/>
    <w:rsid w:val="00F13E8F"/>
    <w:rsid w:val="00F1407C"/>
    <w:rsid w:val="00F141FC"/>
    <w:rsid w:val="00F145EA"/>
    <w:rsid w:val="00F14607"/>
    <w:rsid w:val="00F14EB6"/>
    <w:rsid w:val="00F151E4"/>
    <w:rsid w:val="00F15697"/>
    <w:rsid w:val="00F159E1"/>
    <w:rsid w:val="00F15D2A"/>
    <w:rsid w:val="00F15E9E"/>
    <w:rsid w:val="00F15F9B"/>
    <w:rsid w:val="00F16178"/>
    <w:rsid w:val="00F16630"/>
    <w:rsid w:val="00F169DD"/>
    <w:rsid w:val="00F16D46"/>
    <w:rsid w:val="00F16DD8"/>
    <w:rsid w:val="00F1737B"/>
    <w:rsid w:val="00F1797B"/>
    <w:rsid w:val="00F201EA"/>
    <w:rsid w:val="00F207CB"/>
    <w:rsid w:val="00F207F8"/>
    <w:rsid w:val="00F20904"/>
    <w:rsid w:val="00F20954"/>
    <w:rsid w:val="00F20996"/>
    <w:rsid w:val="00F2137A"/>
    <w:rsid w:val="00F21832"/>
    <w:rsid w:val="00F22F63"/>
    <w:rsid w:val="00F23085"/>
    <w:rsid w:val="00F2317E"/>
    <w:rsid w:val="00F23543"/>
    <w:rsid w:val="00F2423E"/>
    <w:rsid w:val="00F24296"/>
    <w:rsid w:val="00F242B4"/>
    <w:rsid w:val="00F24751"/>
    <w:rsid w:val="00F24A29"/>
    <w:rsid w:val="00F24FE6"/>
    <w:rsid w:val="00F255DE"/>
    <w:rsid w:val="00F25BE7"/>
    <w:rsid w:val="00F25F39"/>
    <w:rsid w:val="00F2665C"/>
    <w:rsid w:val="00F26914"/>
    <w:rsid w:val="00F26AD7"/>
    <w:rsid w:val="00F26B0A"/>
    <w:rsid w:val="00F270B0"/>
    <w:rsid w:val="00F27166"/>
    <w:rsid w:val="00F2725D"/>
    <w:rsid w:val="00F274C0"/>
    <w:rsid w:val="00F27C6D"/>
    <w:rsid w:val="00F27D9B"/>
    <w:rsid w:val="00F30FE2"/>
    <w:rsid w:val="00F31177"/>
    <w:rsid w:val="00F3168B"/>
    <w:rsid w:val="00F31A23"/>
    <w:rsid w:val="00F32E2B"/>
    <w:rsid w:val="00F33777"/>
    <w:rsid w:val="00F337B6"/>
    <w:rsid w:val="00F33C0A"/>
    <w:rsid w:val="00F34324"/>
    <w:rsid w:val="00F343E9"/>
    <w:rsid w:val="00F34679"/>
    <w:rsid w:val="00F34911"/>
    <w:rsid w:val="00F34984"/>
    <w:rsid w:val="00F34BA3"/>
    <w:rsid w:val="00F34CF1"/>
    <w:rsid w:val="00F3513E"/>
    <w:rsid w:val="00F352C7"/>
    <w:rsid w:val="00F353B0"/>
    <w:rsid w:val="00F35461"/>
    <w:rsid w:val="00F35619"/>
    <w:rsid w:val="00F35B6C"/>
    <w:rsid w:val="00F35D40"/>
    <w:rsid w:val="00F364E4"/>
    <w:rsid w:val="00F36510"/>
    <w:rsid w:val="00F36650"/>
    <w:rsid w:val="00F367AB"/>
    <w:rsid w:val="00F36AEE"/>
    <w:rsid w:val="00F36FE6"/>
    <w:rsid w:val="00F37024"/>
    <w:rsid w:val="00F371FA"/>
    <w:rsid w:val="00F376EE"/>
    <w:rsid w:val="00F37AB1"/>
    <w:rsid w:val="00F40016"/>
    <w:rsid w:val="00F40546"/>
    <w:rsid w:val="00F4056E"/>
    <w:rsid w:val="00F41655"/>
    <w:rsid w:val="00F41686"/>
    <w:rsid w:val="00F41E55"/>
    <w:rsid w:val="00F42105"/>
    <w:rsid w:val="00F4256D"/>
    <w:rsid w:val="00F4281E"/>
    <w:rsid w:val="00F42935"/>
    <w:rsid w:val="00F43498"/>
    <w:rsid w:val="00F436F3"/>
    <w:rsid w:val="00F438CA"/>
    <w:rsid w:val="00F4449C"/>
    <w:rsid w:val="00F4497B"/>
    <w:rsid w:val="00F45CAD"/>
    <w:rsid w:val="00F45CC9"/>
    <w:rsid w:val="00F45FF0"/>
    <w:rsid w:val="00F466CF"/>
    <w:rsid w:val="00F46882"/>
    <w:rsid w:val="00F46D94"/>
    <w:rsid w:val="00F46DA1"/>
    <w:rsid w:val="00F47DBE"/>
    <w:rsid w:val="00F47F22"/>
    <w:rsid w:val="00F47FCB"/>
    <w:rsid w:val="00F500A7"/>
    <w:rsid w:val="00F50219"/>
    <w:rsid w:val="00F5078D"/>
    <w:rsid w:val="00F50AAD"/>
    <w:rsid w:val="00F510B8"/>
    <w:rsid w:val="00F51215"/>
    <w:rsid w:val="00F51253"/>
    <w:rsid w:val="00F51724"/>
    <w:rsid w:val="00F51856"/>
    <w:rsid w:val="00F51C19"/>
    <w:rsid w:val="00F51EF4"/>
    <w:rsid w:val="00F52691"/>
    <w:rsid w:val="00F52911"/>
    <w:rsid w:val="00F5314B"/>
    <w:rsid w:val="00F535DC"/>
    <w:rsid w:val="00F53C01"/>
    <w:rsid w:val="00F53F95"/>
    <w:rsid w:val="00F53FC0"/>
    <w:rsid w:val="00F54069"/>
    <w:rsid w:val="00F540CC"/>
    <w:rsid w:val="00F541A4"/>
    <w:rsid w:val="00F54331"/>
    <w:rsid w:val="00F54429"/>
    <w:rsid w:val="00F5442A"/>
    <w:rsid w:val="00F54508"/>
    <w:rsid w:val="00F54B7D"/>
    <w:rsid w:val="00F55872"/>
    <w:rsid w:val="00F55B43"/>
    <w:rsid w:val="00F55BE2"/>
    <w:rsid w:val="00F55C46"/>
    <w:rsid w:val="00F55D70"/>
    <w:rsid w:val="00F55E83"/>
    <w:rsid w:val="00F561CF"/>
    <w:rsid w:val="00F56494"/>
    <w:rsid w:val="00F567C9"/>
    <w:rsid w:val="00F56957"/>
    <w:rsid w:val="00F569D1"/>
    <w:rsid w:val="00F56B2F"/>
    <w:rsid w:val="00F56CA7"/>
    <w:rsid w:val="00F56D49"/>
    <w:rsid w:val="00F575D8"/>
    <w:rsid w:val="00F57654"/>
    <w:rsid w:val="00F57793"/>
    <w:rsid w:val="00F57B2E"/>
    <w:rsid w:val="00F57F16"/>
    <w:rsid w:val="00F602D6"/>
    <w:rsid w:val="00F60378"/>
    <w:rsid w:val="00F60EA1"/>
    <w:rsid w:val="00F61264"/>
    <w:rsid w:val="00F6147B"/>
    <w:rsid w:val="00F6199C"/>
    <w:rsid w:val="00F61EE1"/>
    <w:rsid w:val="00F61F4E"/>
    <w:rsid w:val="00F6201C"/>
    <w:rsid w:val="00F622AE"/>
    <w:rsid w:val="00F623E5"/>
    <w:rsid w:val="00F625AD"/>
    <w:rsid w:val="00F6278F"/>
    <w:rsid w:val="00F62D6F"/>
    <w:rsid w:val="00F63151"/>
    <w:rsid w:val="00F631FE"/>
    <w:rsid w:val="00F63537"/>
    <w:rsid w:val="00F6368B"/>
    <w:rsid w:val="00F638E7"/>
    <w:rsid w:val="00F64250"/>
    <w:rsid w:val="00F65446"/>
    <w:rsid w:val="00F65C4A"/>
    <w:rsid w:val="00F666B4"/>
    <w:rsid w:val="00F666E1"/>
    <w:rsid w:val="00F66A60"/>
    <w:rsid w:val="00F66DB6"/>
    <w:rsid w:val="00F672BB"/>
    <w:rsid w:val="00F673B4"/>
    <w:rsid w:val="00F675C5"/>
    <w:rsid w:val="00F70355"/>
    <w:rsid w:val="00F70A6D"/>
    <w:rsid w:val="00F70A74"/>
    <w:rsid w:val="00F70ED0"/>
    <w:rsid w:val="00F71E11"/>
    <w:rsid w:val="00F721D4"/>
    <w:rsid w:val="00F726CC"/>
    <w:rsid w:val="00F72953"/>
    <w:rsid w:val="00F72A6F"/>
    <w:rsid w:val="00F72B57"/>
    <w:rsid w:val="00F72DE2"/>
    <w:rsid w:val="00F73293"/>
    <w:rsid w:val="00F73590"/>
    <w:rsid w:val="00F73C3E"/>
    <w:rsid w:val="00F741B5"/>
    <w:rsid w:val="00F7450A"/>
    <w:rsid w:val="00F74719"/>
    <w:rsid w:val="00F74D4B"/>
    <w:rsid w:val="00F74E96"/>
    <w:rsid w:val="00F74EBD"/>
    <w:rsid w:val="00F74F9B"/>
    <w:rsid w:val="00F75426"/>
    <w:rsid w:val="00F75583"/>
    <w:rsid w:val="00F756B6"/>
    <w:rsid w:val="00F75C1F"/>
    <w:rsid w:val="00F75E66"/>
    <w:rsid w:val="00F75FBC"/>
    <w:rsid w:val="00F760F4"/>
    <w:rsid w:val="00F76143"/>
    <w:rsid w:val="00F762CE"/>
    <w:rsid w:val="00F7684D"/>
    <w:rsid w:val="00F76B5B"/>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E3B"/>
    <w:rsid w:val="00F82090"/>
    <w:rsid w:val="00F827E2"/>
    <w:rsid w:val="00F83735"/>
    <w:rsid w:val="00F8391F"/>
    <w:rsid w:val="00F83E1F"/>
    <w:rsid w:val="00F84D02"/>
    <w:rsid w:val="00F84F56"/>
    <w:rsid w:val="00F852DA"/>
    <w:rsid w:val="00F853F6"/>
    <w:rsid w:val="00F855BD"/>
    <w:rsid w:val="00F8564D"/>
    <w:rsid w:val="00F85A9F"/>
    <w:rsid w:val="00F85D9C"/>
    <w:rsid w:val="00F85DA6"/>
    <w:rsid w:val="00F8647F"/>
    <w:rsid w:val="00F86CF4"/>
    <w:rsid w:val="00F86E0B"/>
    <w:rsid w:val="00F87085"/>
    <w:rsid w:val="00F87177"/>
    <w:rsid w:val="00F87547"/>
    <w:rsid w:val="00F87736"/>
    <w:rsid w:val="00F879CF"/>
    <w:rsid w:val="00F87A30"/>
    <w:rsid w:val="00F87E0C"/>
    <w:rsid w:val="00F90464"/>
    <w:rsid w:val="00F90630"/>
    <w:rsid w:val="00F90724"/>
    <w:rsid w:val="00F908A3"/>
    <w:rsid w:val="00F914B8"/>
    <w:rsid w:val="00F9163C"/>
    <w:rsid w:val="00F9194A"/>
    <w:rsid w:val="00F92F38"/>
    <w:rsid w:val="00F9304F"/>
    <w:rsid w:val="00F930CB"/>
    <w:rsid w:val="00F931EA"/>
    <w:rsid w:val="00F93521"/>
    <w:rsid w:val="00F935F2"/>
    <w:rsid w:val="00F93726"/>
    <w:rsid w:val="00F938E8"/>
    <w:rsid w:val="00F93C69"/>
    <w:rsid w:val="00F93EE7"/>
    <w:rsid w:val="00F942BF"/>
    <w:rsid w:val="00F944C6"/>
    <w:rsid w:val="00F947A4"/>
    <w:rsid w:val="00F9481C"/>
    <w:rsid w:val="00F94E7F"/>
    <w:rsid w:val="00F94F18"/>
    <w:rsid w:val="00F94F9B"/>
    <w:rsid w:val="00F95418"/>
    <w:rsid w:val="00F9592D"/>
    <w:rsid w:val="00F95949"/>
    <w:rsid w:val="00F96C7C"/>
    <w:rsid w:val="00F976A6"/>
    <w:rsid w:val="00F97861"/>
    <w:rsid w:val="00FA0136"/>
    <w:rsid w:val="00FA044D"/>
    <w:rsid w:val="00FA06A9"/>
    <w:rsid w:val="00FA0C93"/>
    <w:rsid w:val="00FA0D36"/>
    <w:rsid w:val="00FA0D63"/>
    <w:rsid w:val="00FA0D76"/>
    <w:rsid w:val="00FA1081"/>
    <w:rsid w:val="00FA16D5"/>
    <w:rsid w:val="00FA1DC8"/>
    <w:rsid w:val="00FA1E2B"/>
    <w:rsid w:val="00FA23B7"/>
    <w:rsid w:val="00FA2420"/>
    <w:rsid w:val="00FA272C"/>
    <w:rsid w:val="00FA28F4"/>
    <w:rsid w:val="00FA3261"/>
    <w:rsid w:val="00FA38B9"/>
    <w:rsid w:val="00FA38C8"/>
    <w:rsid w:val="00FA4D0C"/>
    <w:rsid w:val="00FA4DB9"/>
    <w:rsid w:val="00FA4E32"/>
    <w:rsid w:val="00FA56BB"/>
    <w:rsid w:val="00FA5B71"/>
    <w:rsid w:val="00FA5EF6"/>
    <w:rsid w:val="00FA6114"/>
    <w:rsid w:val="00FA6696"/>
    <w:rsid w:val="00FA695F"/>
    <w:rsid w:val="00FA707B"/>
    <w:rsid w:val="00FA7300"/>
    <w:rsid w:val="00FA7AB4"/>
    <w:rsid w:val="00FB011A"/>
    <w:rsid w:val="00FB0690"/>
    <w:rsid w:val="00FB0A57"/>
    <w:rsid w:val="00FB0BF5"/>
    <w:rsid w:val="00FB1545"/>
    <w:rsid w:val="00FB15DA"/>
    <w:rsid w:val="00FB1949"/>
    <w:rsid w:val="00FB19FA"/>
    <w:rsid w:val="00FB2ED9"/>
    <w:rsid w:val="00FB3048"/>
    <w:rsid w:val="00FB3135"/>
    <w:rsid w:val="00FB330A"/>
    <w:rsid w:val="00FB388D"/>
    <w:rsid w:val="00FB42AD"/>
    <w:rsid w:val="00FB42CD"/>
    <w:rsid w:val="00FB4CAB"/>
    <w:rsid w:val="00FB4D4C"/>
    <w:rsid w:val="00FB4E24"/>
    <w:rsid w:val="00FB4F60"/>
    <w:rsid w:val="00FB5217"/>
    <w:rsid w:val="00FB52D5"/>
    <w:rsid w:val="00FB5418"/>
    <w:rsid w:val="00FB5ED0"/>
    <w:rsid w:val="00FB61F7"/>
    <w:rsid w:val="00FB6790"/>
    <w:rsid w:val="00FB6AB8"/>
    <w:rsid w:val="00FB6AD4"/>
    <w:rsid w:val="00FB6E09"/>
    <w:rsid w:val="00FB78DC"/>
    <w:rsid w:val="00FB78F5"/>
    <w:rsid w:val="00FB7BC1"/>
    <w:rsid w:val="00FB7C8F"/>
    <w:rsid w:val="00FB7D7F"/>
    <w:rsid w:val="00FB7E9E"/>
    <w:rsid w:val="00FC017C"/>
    <w:rsid w:val="00FC0330"/>
    <w:rsid w:val="00FC062E"/>
    <w:rsid w:val="00FC09B9"/>
    <w:rsid w:val="00FC0A17"/>
    <w:rsid w:val="00FC0BAA"/>
    <w:rsid w:val="00FC0EC6"/>
    <w:rsid w:val="00FC0F7E"/>
    <w:rsid w:val="00FC1486"/>
    <w:rsid w:val="00FC1664"/>
    <w:rsid w:val="00FC1E1F"/>
    <w:rsid w:val="00FC2141"/>
    <w:rsid w:val="00FC219D"/>
    <w:rsid w:val="00FC264E"/>
    <w:rsid w:val="00FC2F00"/>
    <w:rsid w:val="00FC3265"/>
    <w:rsid w:val="00FC3B6A"/>
    <w:rsid w:val="00FC3C32"/>
    <w:rsid w:val="00FC3D5E"/>
    <w:rsid w:val="00FC42D7"/>
    <w:rsid w:val="00FC4434"/>
    <w:rsid w:val="00FC472A"/>
    <w:rsid w:val="00FC50FA"/>
    <w:rsid w:val="00FC5243"/>
    <w:rsid w:val="00FC527D"/>
    <w:rsid w:val="00FC52C8"/>
    <w:rsid w:val="00FC565C"/>
    <w:rsid w:val="00FC5724"/>
    <w:rsid w:val="00FC5931"/>
    <w:rsid w:val="00FC5A45"/>
    <w:rsid w:val="00FC5AC3"/>
    <w:rsid w:val="00FC6050"/>
    <w:rsid w:val="00FC61A1"/>
    <w:rsid w:val="00FC6269"/>
    <w:rsid w:val="00FC6859"/>
    <w:rsid w:val="00FC6C18"/>
    <w:rsid w:val="00FC6D8A"/>
    <w:rsid w:val="00FC7076"/>
    <w:rsid w:val="00FC7166"/>
    <w:rsid w:val="00FC785F"/>
    <w:rsid w:val="00FC7EB8"/>
    <w:rsid w:val="00FD072D"/>
    <w:rsid w:val="00FD0ADA"/>
    <w:rsid w:val="00FD100E"/>
    <w:rsid w:val="00FD1539"/>
    <w:rsid w:val="00FD157A"/>
    <w:rsid w:val="00FD19C1"/>
    <w:rsid w:val="00FD1AA5"/>
    <w:rsid w:val="00FD1B7A"/>
    <w:rsid w:val="00FD1F9E"/>
    <w:rsid w:val="00FD2099"/>
    <w:rsid w:val="00FD21BE"/>
    <w:rsid w:val="00FD22AA"/>
    <w:rsid w:val="00FD399B"/>
    <w:rsid w:val="00FD3EB1"/>
    <w:rsid w:val="00FD4A32"/>
    <w:rsid w:val="00FD4DD6"/>
    <w:rsid w:val="00FD4DF3"/>
    <w:rsid w:val="00FD4E44"/>
    <w:rsid w:val="00FD5040"/>
    <w:rsid w:val="00FD51C1"/>
    <w:rsid w:val="00FD5379"/>
    <w:rsid w:val="00FD5958"/>
    <w:rsid w:val="00FD59B2"/>
    <w:rsid w:val="00FD5C51"/>
    <w:rsid w:val="00FD61EF"/>
    <w:rsid w:val="00FD65CB"/>
    <w:rsid w:val="00FD7091"/>
    <w:rsid w:val="00FD76EE"/>
    <w:rsid w:val="00FD7E08"/>
    <w:rsid w:val="00FE0683"/>
    <w:rsid w:val="00FE0D47"/>
    <w:rsid w:val="00FE0FC0"/>
    <w:rsid w:val="00FE1485"/>
    <w:rsid w:val="00FE14DC"/>
    <w:rsid w:val="00FE18FB"/>
    <w:rsid w:val="00FE1D3A"/>
    <w:rsid w:val="00FE1DA7"/>
    <w:rsid w:val="00FE1EED"/>
    <w:rsid w:val="00FE2BA3"/>
    <w:rsid w:val="00FE3750"/>
    <w:rsid w:val="00FE3992"/>
    <w:rsid w:val="00FE3D1B"/>
    <w:rsid w:val="00FE3FB5"/>
    <w:rsid w:val="00FE4212"/>
    <w:rsid w:val="00FE452B"/>
    <w:rsid w:val="00FE4ABB"/>
    <w:rsid w:val="00FE4B05"/>
    <w:rsid w:val="00FE4B45"/>
    <w:rsid w:val="00FE545A"/>
    <w:rsid w:val="00FE5DA2"/>
    <w:rsid w:val="00FE5E74"/>
    <w:rsid w:val="00FE64AE"/>
    <w:rsid w:val="00FE683C"/>
    <w:rsid w:val="00FE6B1C"/>
    <w:rsid w:val="00FE6D65"/>
    <w:rsid w:val="00FE6F45"/>
    <w:rsid w:val="00FE6F9B"/>
    <w:rsid w:val="00FE745E"/>
    <w:rsid w:val="00FE7579"/>
    <w:rsid w:val="00FE7709"/>
    <w:rsid w:val="00FE7C94"/>
    <w:rsid w:val="00FE7DFE"/>
    <w:rsid w:val="00FE7E80"/>
    <w:rsid w:val="00FF0165"/>
    <w:rsid w:val="00FF0268"/>
    <w:rsid w:val="00FF056E"/>
    <w:rsid w:val="00FF1094"/>
    <w:rsid w:val="00FF122B"/>
    <w:rsid w:val="00FF1FE4"/>
    <w:rsid w:val="00FF2395"/>
    <w:rsid w:val="00FF2453"/>
    <w:rsid w:val="00FF3399"/>
    <w:rsid w:val="00FF344B"/>
    <w:rsid w:val="00FF39AB"/>
    <w:rsid w:val="00FF3AD5"/>
    <w:rsid w:val="00FF3C66"/>
    <w:rsid w:val="00FF4853"/>
    <w:rsid w:val="00FF4B13"/>
    <w:rsid w:val="00FF4B67"/>
    <w:rsid w:val="00FF4CF8"/>
    <w:rsid w:val="00FF4D0A"/>
    <w:rsid w:val="00FF4F4A"/>
    <w:rsid w:val="00FF50A3"/>
    <w:rsid w:val="00FF5566"/>
    <w:rsid w:val="00FF5632"/>
    <w:rsid w:val="00FF5B45"/>
    <w:rsid w:val="00FF5C3F"/>
    <w:rsid w:val="00FF6192"/>
    <w:rsid w:val="00FF643C"/>
    <w:rsid w:val="00FF6484"/>
    <w:rsid w:val="00FF69F2"/>
    <w:rsid w:val="00FF75C3"/>
    <w:rsid w:val="00FF786D"/>
    <w:rsid w:val="00FF796C"/>
    <w:rsid w:val="00FF7B2D"/>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E2E"/>
    <w:pPr>
      <w:overflowPunct w:val="0"/>
      <w:autoSpaceDE w:val="0"/>
      <w:autoSpaceDN w:val="0"/>
      <w:adjustRightInd w:val="0"/>
      <w:spacing w:after="120" w:line="288" w:lineRule="auto"/>
      <w:jc w:val="both"/>
      <w:textAlignment w:val="baseline"/>
    </w:pPr>
    <w:rPr>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DD5B42"/>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Char"/>
    <w:qFormat/>
    <w:rsid w:val="0005306A"/>
    <w:pPr>
      <w:numPr>
        <w:ilvl w:val="1"/>
      </w:numPr>
      <w:pBdr>
        <w:top w:val="none" w:sz="0" w:space="0" w:color="auto"/>
      </w:pBdr>
      <w:spacing w:before="180"/>
      <w:outlineLvl w:val="1"/>
    </w:pPr>
    <w:rPr>
      <w:rFonts w:cs="Times New Roman"/>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DD5B42"/>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qFormat/>
    <w:rsid w:val="00DD5B42"/>
    <w:pPr>
      <w:numPr>
        <w:ilvl w:val="3"/>
      </w:numPr>
      <w:outlineLvl w:val="3"/>
    </w:pPr>
    <w:rPr>
      <w:sz w:val="24"/>
      <w:szCs w:val="24"/>
    </w:rPr>
  </w:style>
  <w:style w:type="paragraph" w:styleId="50">
    <w:name w:val="heading 5"/>
    <w:aliases w:val="h5,Heading5"/>
    <w:basedOn w:val="4"/>
    <w:next w:val="a"/>
    <w:qFormat/>
    <w:rsid w:val="00DD5B42"/>
    <w:pPr>
      <w:numPr>
        <w:ilvl w:val="4"/>
      </w:numPr>
      <w:outlineLvl w:val="4"/>
    </w:pPr>
    <w:rPr>
      <w:sz w:val="22"/>
      <w:szCs w:val="22"/>
    </w:rPr>
  </w:style>
  <w:style w:type="paragraph" w:styleId="6">
    <w:name w:val="heading 6"/>
    <w:basedOn w:val="a"/>
    <w:next w:val="a"/>
    <w:qFormat/>
    <w:rsid w:val="00DD5B42"/>
    <w:pPr>
      <w:keepNext/>
      <w:keepLines/>
      <w:numPr>
        <w:ilvl w:val="5"/>
        <w:numId w:val="1"/>
      </w:numPr>
      <w:spacing w:before="120"/>
      <w:outlineLvl w:val="5"/>
    </w:pPr>
    <w:rPr>
      <w:rFonts w:ascii="Arial" w:hAnsi="Arial" w:cs="Arial"/>
    </w:rPr>
  </w:style>
  <w:style w:type="paragraph" w:styleId="7">
    <w:name w:val="heading 7"/>
    <w:basedOn w:val="a"/>
    <w:next w:val="a"/>
    <w:qFormat/>
    <w:rsid w:val="00DD5B42"/>
    <w:pPr>
      <w:keepNext/>
      <w:keepLines/>
      <w:numPr>
        <w:ilvl w:val="6"/>
        <w:numId w:val="1"/>
      </w:numPr>
      <w:spacing w:before="120"/>
      <w:outlineLvl w:val="6"/>
    </w:pPr>
    <w:rPr>
      <w:rFonts w:ascii="Arial" w:hAnsi="Arial" w:cs="Arial"/>
    </w:rPr>
  </w:style>
  <w:style w:type="paragraph" w:styleId="8">
    <w:name w:val="heading 8"/>
    <w:basedOn w:val="7"/>
    <w:next w:val="a"/>
    <w:qFormat/>
    <w:rsid w:val="00DD5B42"/>
    <w:pPr>
      <w:numPr>
        <w:ilvl w:val="7"/>
      </w:numPr>
      <w:outlineLvl w:val="7"/>
    </w:pPr>
  </w:style>
  <w:style w:type="paragraph" w:styleId="9">
    <w:name w:val="heading 9"/>
    <w:basedOn w:val="8"/>
    <w:next w:val="a"/>
    <w:qFormat/>
    <w:rsid w:val="00DD5B4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D5B42"/>
    <w:pPr>
      <w:spacing w:after="240"/>
      <w:jc w:val="center"/>
    </w:pPr>
    <w:rPr>
      <w:b/>
      <w:bCs/>
    </w:rPr>
  </w:style>
  <w:style w:type="paragraph" w:customStyle="1" w:styleId="3GPPHeader">
    <w:name w:val="3GPP_Header"/>
    <w:basedOn w:val="a"/>
    <w:link w:val="3GPPHeaderChar"/>
    <w:rsid w:val="00DD5B42"/>
    <w:pPr>
      <w:tabs>
        <w:tab w:val="left" w:pos="1701"/>
        <w:tab w:val="right" w:pos="9639"/>
      </w:tabs>
      <w:spacing w:after="240"/>
    </w:pPr>
    <w:rPr>
      <w:b/>
      <w:sz w:val="24"/>
    </w:rPr>
  </w:style>
  <w:style w:type="paragraph" w:styleId="a4">
    <w:name w:val="footer"/>
    <w:basedOn w:val="a5"/>
    <w:rsid w:val="00DD5B42"/>
    <w:pPr>
      <w:widowControl w:val="0"/>
      <w:tabs>
        <w:tab w:val="clear" w:pos="4320"/>
        <w:tab w:val="clear" w:pos="8640"/>
      </w:tabs>
      <w:spacing w:after="0"/>
      <w:jc w:val="center"/>
    </w:pPr>
    <w:rPr>
      <w:rFonts w:ascii="Arial" w:hAnsi="Arial" w:cs="Arial"/>
      <w:b/>
      <w:bCs/>
      <w:i/>
      <w:iCs/>
      <w:noProof/>
      <w:sz w:val="18"/>
      <w:szCs w:val="18"/>
      <w:lang w:val="en-US"/>
    </w:rPr>
  </w:style>
  <w:style w:type="character" w:styleId="a6">
    <w:name w:val="page number"/>
    <w:basedOn w:val="a0"/>
    <w:rsid w:val="00DD5B42"/>
  </w:style>
  <w:style w:type="paragraph" w:customStyle="1" w:styleId="10">
    <w:name w:val="1"/>
    <w:semiHidden/>
    <w:rsid w:val="00DD5B42"/>
    <w:pPr>
      <w:keepNext/>
      <w:numPr>
        <w:numId w:val="2"/>
      </w:numPr>
      <w:autoSpaceDE w:val="0"/>
      <w:autoSpaceDN w:val="0"/>
      <w:adjustRightInd w:val="0"/>
      <w:spacing w:before="60" w:after="60" w:line="288" w:lineRule="auto"/>
      <w:jc w:val="both"/>
    </w:pPr>
    <w:rPr>
      <w:rFonts w:ascii="Arial" w:hAnsi="Arial" w:cs="Arial"/>
      <w:color w:val="0000FF"/>
      <w:kern w:val="2"/>
    </w:rPr>
  </w:style>
  <w:style w:type="character" w:customStyle="1" w:styleId="3GPPHeaderChar">
    <w:name w:val="3GPP_Header Char"/>
    <w:link w:val="3GPPHeader"/>
    <w:rsid w:val="00DD5B42"/>
    <w:rPr>
      <w:b/>
      <w:sz w:val="24"/>
      <w:lang w:val="en-GB" w:eastAsia="zh-CN" w:bidi="ar-SA"/>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
    <w:link w:val="Char"/>
    <w:rsid w:val="00DD5B42"/>
    <w:pPr>
      <w:tabs>
        <w:tab w:val="center" w:pos="4320"/>
        <w:tab w:val="right" w:pos="8640"/>
      </w:tabs>
    </w:pPr>
  </w:style>
  <w:style w:type="paragraph" w:styleId="a7">
    <w:name w:val="Document Map"/>
    <w:basedOn w:val="a"/>
    <w:semiHidden/>
    <w:rsid w:val="00DD5B42"/>
    <w:pPr>
      <w:shd w:val="clear" w:color="auto" w:fill="000080"/>
    </w:pPr>
    <w:rPr>
      <w:rFonts w:ascii="Tahoma" w:hAnsi="Tahoma" w:cs="Tahoma"/>
      <w:sz w:val="20"/>
    </w:rPr>
  </w:style>
  <w:style w:type="paragraph" w:customStyle="1" w:styleId="StyleHeading1TimesNewRoman11ptBold">
    <w:name w:val="Style Heading 1 + Times New Roman 11 pt Bold"/>
    <w:basedOn w:val="1"/>
    <w:rsid w:val="00B42FB6"/>
    <w:rPr>
      <w:rFonts w:ascii="Times New Roman" w:hAnsi="Times New Roman"/>
      <w:b/>
      <w:bCs/>
      <w:sz w:val="22"/>
      <w:szCs w:val="22"/>
    </w:rPr>
  </w:style>
  <w:style w:type="table" w:styleId="a8">
    <w:name w:val="Table Grid"/>
    <w:basedOn w:val="a1"/>
    <w:rsid w:val="00926DCB"/>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semiHidden/>
    <w:rsid w:val="00006273"/>
    <w:rPr>
      <w:sz w:val="20"/>
    </w:rPr>
  </w:style>
  <w:style w:type="character" w:styleId="aa">
    <w:name w:val="footnote reference"/>
    <w:semiHidden/>
    <w:rsid w:val="00006273"/>
    <w:rPr>
      <w:vertAlign w:val="superscript"/>
    </w:rPr>
  </w:style>
  <w:style w:type="paragraph" w:styleId="ab">
    <w:name w:val="Balloon Text"/>
    <w:basedOn w:val="a"/>
    <w:semiHidden/>
    <w:rsid w:val="00BD0688"/>
    <w:rPr>
      <w:rFonts w:ascii="Tahoma" w:hAnsi="Tahoma" w:cs="Tahoma"/>
      <w:sz w:val="16"/>
      <w:szCs w:val="16"/>
    </w:rPr>
  </w:style>
  <w:style w:type="paragraph" w:customStyle="1" w:styleId="CharChar">
    <w:name w:val="Char Char (文字) (文字)"/>
    <w:semiHidden/>
    <w:rsid w:val="00203C8D"/>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B2">
    <w:name w:val="B2"/>
    <w:basedOn w:val="20"/>
    <w:rsid w:val="00C05A43"/>
    <w:pPr>
      <w:overflowPunct/>
      <w:autoSpaceDE/>
      <w:autoSpaceDN/>
      <w:adjustRightInd/>
      <w:spacing w:after="180" w:line="240" w:lineRule="auto"/>
      <w:ind w:leftChars="0" w:left="851" w:firstLineChars="0" w:hanging="284"/>
      <w:textAlignment w:val="auto"/>
    </w:pPr>
    <w:rPr>
      <w:rFonts w:eastAsia="MS Mincho"/>
      <w:sz w:val="20"/>
      <w:lang w:eastAsia="en-US"/>
    </w:rPr>
  </w:style>
  <w:style w:type="paragraph" w:styleId="20">
    <w:name w:val="List 2"/>
    <w:basedOn w:val="a"/>
    <w:rsid w:val="00C05A43"/>
    <w:pPr>
      <w:ind w:leftChars="200" w:left="100" w:hangingChars="200" w:hanging="200"/>
    </w:pPr>
  </w:style>
  <w:style w:type="paragraph" w:customStyle="1" w:styleId="CarCar">
    <w:name w:val="Car Car"/>
    <w:semiHidden/>
    <w:rsid w:val="00054CF8"/>
    <w:pPr>
      <w:keepNext/>
      <w:tabs>
        <w:tab w:val="num"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1">
    <w:name w:val="B1"/>
    <w:basedOn w:val="ac"/>
    <w:link w:val="B1Char"/>
    <w:rsid w:val="0038286D"/>
    <w:pPr>
      <w:overflowPunct/>
      <w:autoSpaceDE/>
      <w:autoSpaceDN/>
      <w:adjustRightInd/>
      <w:spacing w:after="180" w:line="240" w:lineRule="auto"/>
      <w:ind w:left="568" w:firstLineChars="0" w:hanging="284"/>
      <w:textAlignment w:val="auto"/>
    </w:pPr>
    <w:rPr>
      <w:rFonts w:eastAsia="MS Mincho"/>
      <w:sz w:val="20"/>
      <w:lang w:eastAsia="en-US"/>
    </w:rPr>
  </w:style>
  <w:style w:type="paragraph" w:styleId="ac">
    <w:name w:val="List"/>
    <w:basedOn w:val="a"/>
    <w:rsid w:val="0038286D"/>
    <w:pPr>
      <w:ind w:left="200" w:hangingChars="200" w:hanging="200"/>
    </w:pPr>
  </w:style>
  <w:style w:type="paragraph" w:customStyle="1" w:styleId="CharChar1CharChar">
    <w:name w:val="Char (文字) (文字) Char1 (文字) (文字) Char Char (文字) (文字)"/>
    <w:semiHidden/>
    <w:rsid w:val="00913566"/>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B7AC3"/>
    <w:rPr>
      <w:rFonts w:ascii="Arial" w:hAnsi="Arial"/>
      <w:sz w:val="28"/>
      <w:szCs w:val="28"/>
      <w:lang w:val="en-GB"/>
    </w:rPr>
  </w:style>
  <w:style w:type="paragraph" w:customStyle="1" w:styleId="CharCharCharChar">
    <w:name w:val="Char Char Char Char"/>
    <w:semiHidden/>
    <w:rsid w:val="001A2281"/>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0">
    <w:name w:val="Char"/>
    <w:basedOn w:val="a"/>
    <w:next w:val="a"/>
    <w:semiHidden/>
    <w:rsid w:val="00AE5E7B"/>
    <w:pPr>
      <w:keepNext/>
      <w:widowControl w:val="0"/>
      <w:tabs>
        <w:tab w:val="num" w:pos="851"/>
      </w:tabs>
      <w:overflowPunct/>
      <w:spacing w:before="60" w:after="60" w:line="240" w:lineRule="auto"/>
      <w:ind w:left="851" w:hanging="851"/>
      <w:textAlignment w:val="auto"/>
    </w:pPr>
    <w:rPr>
      <w:rFonts w:cs="Arial"/>
      <w:kern w:val="2"/>
      <w:sz w:val="20"/>
      <w:szCs w:val="24"/>
    </w:rPr>
  </w:style>
  <w:style w:type="paragraph" w:customStyle="1" w:styleId="TH">
    <w:name w:val="TH"/>
    <w:basedOn w:val="a"/>
    <w:link w:val="THChar"/>
    <w:rsid w:val="00CD25F3"/>
    <w:pPr>
      <w:keepNext/>
      <w:keepLines/>
      <w:overflowPunct/>
      <w:autoSpaceDE/>
      <w:autoSpaceDN/>
      <w:adjustRightInd/>
      <w:spacing w:before="60" w:after="180" w:line="240" w:lineRule="auto"/>
      <w:jc w:val="center"/>
      <w:textAlignment w:val="auto"/>
    </w:pPr>
    <w:rPr>
      <w:rFonts w:eastAsia="MS Mincho"/>
      <w:b/>
      <w:sz w:val="20"/>
      <w:lang w:eastAsia="en-US"/>
    </w:rPr>
  </w:style>
  <w:style w:type="paragraph" w:customStyle="1" w:styleId="TF">
    <w:name w:val="TF"/>
    <w:aliases w:val="left"/>
    <w:basedOn w:val="TH"/>
    <w:link w:val="TFChar"/>
    <w:rsid w:val="00CD25F3"/>
    <w:pPr>
      <w:keepNext w:val="0"/>
      <w:spacing w:before="0" w:after="240"/>
    </w:pPr>
  </w:style>
  <w:style w:type="character" w:customStyle="1" w:styleId="B1Char">
    <w:name w:val="B1 Char"/>
    <w:link w:val="B1"/>
    <w:rsid w:val="00CD25F3"/>
    <w:rPr>
      <w:rFonts w:eastAsia="MS Mincho"/>
      <w:lang w:val="en-GB" w:eastAsia="en-US"/>
    </w:rPr>
  </w:style>
  <w:style w:type="paragraph" w:customStyle="1" w:styleId="CharCharCharCharCharCharCharCharCharCharCharCharCharCharCharChar">
    <w:name w:val="Char Char Char Char Char Char Char Char Char Char Char Char Char Char Char Char"/>
    <w:semiHidden/>
    <w:rsid w:val="00AE2680"/>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L">
    <w:name w:val="PL"/>
    <w:link w:val="PLChar"/>
    <w:rsid w:val="00AE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noProof/>
      <w:sz w:val="16"/>
      <w:lang w:val="en-GB" w:eastAsia="en-US"/>
    </w:rPr>
  </w:style>
  <w:style w:type="character" w:customStyle="1" w:styleId="PLChar">
    <w:name w:val="PL Char"/>
    <w:link w:val="PL"/>
    <w:rsid w:val="00AE2680"/>
    <w:rPr>
      <w:rFonts w:ascii="Courier New" w:hAnsi="Courier New"/>
      <w:noProof/>
      <w:sz w:val="16"/>
      <w:lang w:val="en-GB" w:eastAsia="en-US" w:bidi="ar-SA"/>
    </w:rPr>
  </w:style>
  <w:style w:type="paragraph" w:customStyle="1" w:styleId="TAL">
    <w:name w:val="TAL"/>
    <w:basedOn w:val="a"/>
    <w:link w:val="TALCar"/>
    <w:rsid w:val="00D40FBB"/>
    <w:pPr>
      <w:keepNext/>
      <w:keepLines/>
      <w:overflowPunct/>
      <w:autoSpaceDE/>
      <w:autoSpaceDN/>
      <w:adjustRightInd/>
      <w:spacing w:after="0" w:line="240" w:lineRule="auto"/>
      <w:textAlignment w:val="auto"/>
    </w:pPr>
    <w:rPr>
      <w:sz w:val="18"/>
      <w:lang w:eastAsia="en-US"/>
    </w:rPr>
  </w:style>
  <w:style w:type="paragraph" w:customStyle="1" w:styleId="TAH">
    <w:name w:val="TAH"/>
    <w:basedOn w:val="a"/>
    <w:rsid w:val="00D40FBB"/>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ar">
    <w:name w:val="TAL Car"/>
    <w:link w:val="TAL"/>
    <w:rsid w:val="00D40FBB"/>
    <w:rPr>
      <w:sz w:val="18"/>
      <w:lang w:val="en-GB" w:eastAsia="en-US"/>
    </w:rPr>
  </w:style>
  <w:style w:type="character" w:styleId="ad">
    <w:name w:val="annotation reference"/>
    <w:semiHidden/>
    <w:rsid w:val="004201DA"/>
    <w:rPr>
      <w:sz w:val="21"/>
      <w:szCs w:val="21"/>
    </w:rPr>
  </w:style>
  <w:style w:type="paragraph" w:styleId="ae">
    <w:name w:val="annotation text"/>
    <w:basedOn w:val="a"/>
    <w:semiHidden/>
    <w:rsid w:val="004201DA"/>
  </w:style>
  <w:style w:type="paragraph" w:styleId="af">
    <w:name w:val="annotation subject"/>
    <w:basedOn w:val="ae"/>
    <w:next w:val="ae"/>
    <w:semiHidden/>
    <w:rsid w:val="004201DA"/>
    <w:rPr>
      <w:b/>
      <w:bCs/>
    </w:rPr>
  </w:style>
  <w:style w:type="paragraph" w:customStyle="1" w:styleId="TAC">
    <w:name w:val="TAC"/>
    <w:basedOn w:val="TAL"/>
    <w:link w:val="TACChar"/>
    <w:rsid w:val="006861D7"/>
    <w:pPr>
      <w:jc w:val="center"/>
    </w:pPr>
    <w:rPr>
      <w:rFonts w:ascii="Arial" w:hAnsi="Arial"/>
    </w:rPr>
  </w:style>
  <w:style w:type="paragraph" w:customStyle="1" w:styleId="CharCharCharCharCharChar">
    <w:name w:val="Char Char Char Char Char Char"/>
    <w:basedOn w:val="a"/>
    <w:rsid w:val="00412A46"/>
    <w:pPr>
      <w:keepNext/>
      <w:widowControl w:val="0"/>
      <w:overflowPunct/>
      <w:snapToGrid w:val="0"/>
      <w:spacing w:after="0" w:line="300" w:lineRule="auto"/>
      <w:textAlignment w:val="auto"/>
    </w:pPr>
    <w:rPr>
      <w:sz w:val="21"/>
      <w:szCs w:val="21"/>
      <w:lang w:val="en-US"/>
    </w:rPr>
  </w:style>
  <w:style w:type="paragraph" w:customStyle="1" w:styleId="Doc-text">
    <w:name w:val="Doc-text"/>
    <w:basedOn w:val="a"/>
    <w:link w:val="Doc-textChar"/>
    <w:rsid w:val="00031519"/>
    <w:pPr>
      <w:numPr>
        <w:numId w:val="3"/>
      </w:numPr>
      <w:tabs>
        <w:tab w:val="num"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paragraph" w:customStyle="1" w:styleId="Doc-title">
    <w:name w:val="Doc-title"/>
    <w:basedOn w:val="a"/>
    <w:next w:val="Doc-text"/>
    <w:rsid w:val="00031519"/>
    <w:pPr>
      <w:numPr>
        <w:numId w:val="4"/>
      </w:numPr>
      <w:tabs>
        <w:tab w:val="clear"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character" w:customStyle="1" w:styleId="Doc-textChar">
    <w:name w:val="Doc-text Char"/>
    <w:link w:val="Doc-text"/>
    <w:rsid w:val="00031519"/>
    <w:rPr>
      <w:rFonts w:eastAsia="MS Mincho"/>
      <w:bCs/>
      <w:szCs w:val="24"/>
      <w:lang w:val="en-GB" w:eastAsia="en-GB"/>
    </w:rPr>
  </w:style>
  <w:style w:type="paragraph" w:customStyle="1" w:styleId="CharCharCharCharCharCharCharCharCharChar">
    <w:name w:val="Char Char Char Char Char Char Char Char Char Char"/>
    <w:basedOn w:val="a"/>
    <w:next w:val="a"/>
    <w:semiHidden/>
    <w:rsid w:val="00A65624"/>
    <w:pPr>
      <w:keepNext/>
      <w:widowControl w:val="0"/>
      <w:tabs>
        <w:tab w:val="num" w:pos="851"/>
      </w:tabs>
      <w:overflowPunct/>
      <w:spacing w:before="60" w:after="60" w:line="240" w:lineRule="auto"/>
      <w:ind w:left="851" w:hanging="851"/>
      <w:textAlignment w:val="auto"/>
    </w:pPr>
    <w:rPr>
      <w:rFonts w:ascii="Arial" w:hAnsi="Arial" w:cs="Arial"/>
      <w:color w:val="0000FF"/>
      <w:kern w:val="2"/>
      <w:sz w:val="20"/>
      <w:lang w:val="en-US"/>
    </w:rPr>
  </w:style>
  <w:style w:type="paragraph" w:styleId="af0">
    <w:name w:val="Body Text"/>
    <w:basedOn w:val="a"/>
    <w:rsid w:val="00A65624"/>
    <w:pPr>
      <w:widowControl w:val="0"/>
      <w:overflowPunct/>
      <w:autoSpaceDE/>
      <w:autoSpaceDN/>
      <w:adjustRightInd/>
      <w:spacing w:line="240" w:lineRule="auto"/>
      <w:textAlignment w:val="auto"/>
    </w:pPr>
    <w:rPr>
      <w:kern w:val="2"/>
      <w:sz w:val="21"/>
      <w:szCs w:val="24"/>
      <w:lang w:val="en-US"/>
    </w:rPr>
  </w:style>
  <w:style w:type="paragraph" w:customStyle="1" w:styleId="ParaCharCharCharCharCharCharCharCharCharCharCharCharCharChar">
    <w:name w:val="默认段落字体 Para Char Char Char Char Char Char Char Char Char Char Char Char Char Char"/>
    <w:next w:val="a"/>
    <w:rsid w:val="00B456BF"/>
    <w:pPr>
      <w:keepNext/>
      <w:keepLines/>
      <w:numPr>
        <w:ilvl w:val="7"/>
        <w:numId w:val="2"/>
      </w:numPr>
      <w:spacing w:before="240" w:after="240" w:line="288" w:lineRule="auto"/>
      <w:jc w:val="both"/>
      <w:outlineLvl w:val="7"/>
    </w:pPr>
    <w:rPr>
      <w:rFonts w:ascii="Arial" w:eastAsia="SimHei" w:hAnsi="Arial" w:cs="Arial"/>
      <w:snapToGrid w:val="0"/>
      <w:sz w:val="21"/>
      <w:szCs w:val="21"/>
    </w:rPr>
  </w:style>
  <w:style w:type="character" w:styleId="af1">
    <w:name w:val="Hyperlink"/>
    <w:rsid w:val="00887E6B"/>
    <w:rPr>
      <w:color w:val="0000FF"/>
      <w:u w:val="single"/>
    </w:rPr>
  </w:style>
  <w:style w:type="character" w:styleId="af2">
    <w:name w:val="FollowedHyperlink"/>
    <w:rsid w:val="00887E6B"/>
    <w:rPr>
      <w:color w:val="800080"/>
      <w:u w:val="single"/>
    </w:rPr>
  </w:style>
  <w:style w:type="character" w:customStyle="1" w:styleId="B1Char1">
    <w:name w:val="B1 Char1"/>
    <w:rsid w:val="00227894"/>
    <w:rPr>
      <w:lang w:val="en-GB" w:eastAsia="ja-JP"/>
    </w:rPr>
  </w:style>
  <w:style w:type="paragraph" w:customStyle="1" w:styleId="B4">
    <w:name w:val="B4"/>
    <w:basedOn w:val="40"/>
    <w:link w:val="B4Char"/>
    <w:rsid w:val="00227894"/>
    <w:pPr>
      <w:spacing w:after="180" w:line="240" w:lineRule="auto"/>
      <w:ind w:leftChars="0" w:left="1418" w:firstLineChars="0" w:hanging="284"/>
      <w:contextualSpacing w:val="0"/>
      <w:jc w:val="left"/>
    </w:pPr>
    <w:rPr>
      <w:sz w:val="20"/>
      <w:lang w:eastAsia="ja-JP"/>
    </w:rPr>
  </w:style>
  <w:style w:type="character" w:customStyle="1" w:styleId="B4Char">
    <w:name w:val="B4 Char"/>
    <w:link w:val="B4"/>
    <w:rsid w:val="00227894"/>
    <w:rPr>
      <w:rFonts w:eastAsia="宋体"/>
      <w:lang w:val="en-GB" w:eastAsia="ja-JP"/>
    </w:rPr>
  </w:style>
  <w:style w:type="character" w:customStyle="1" w:styleId="THChar">
    <w:name w:val="TH Char"/>
    <w:link w:val="TH"/>
    <w:rsid w:val="00227894"/>
    <w:rPr>
      <w:rFonts w:eastAsia="MS Mincho"/>
      <w:b/>
      <w:lang w:val="en-GB" w:eastAsia="en-US"/>
    </w:rPr>
  </w:style>
  <w:style w:type="paragraph" w:styleId="40">
    <w:name w:val="List 4"/>
    <w:basedOn w:val="a"/>
    <w:rsid w:val="00227894"/>
    <w:pPr>
      <w:ind w:leftChars="600" w:left="100" w:hangingChars="200" w:hanging="200"/>
      <w:contextualSpacing/>
    </w:pPr>
  </w:style>
  <w:style w:type="paragraph" w:customStyle="1" w:styleId="Reference">
    <w:name w:val="Reference"/>
    <w:autoRedefine/>
    <w:rsid w:val="00444F4B"/>
    <w:pPr>
      <w:numPr>
        <w:numId w:val="5"/>
      </w:numPr>
      <w:spacing w:before="100" w:beforeAutospacing="1" w:after="100" w:afterAutospacing="1"/>
      <w:ind w:left="357" w:hanging="357"/>
    </w:pPr>
    <w:rPr>
      <w:rFonts w:ascii="Arial" w:eastAsia="MS Mincho" w:hAnsi="Arial"/>
      <w:lang w:val="de-DE" w:eastAsia="de-DE"/>
    </w:rPr>
  </w:style>
  <w:style w:type="paragraph" w:customStyle="1" w:styleId="Default">
    <w:name w:val="Default"/>
    <w:rsid w:val="00AC175B"/>
    <w:pPr>
      <w:widowControl w:val="0"/>
      <w:autoSpaceDE w:val="0"/>
      <w:autoSpaceDN w:val="0"/>
      <w:adjustRightInd w:val="0"/>
    </w:pPr>
    <w:rPr>
      <w:color w:val="000000"/>
      <w:sz w:val="24"/>
      <w:szCs w:val="24"/>
    </w:rPr>
  </w:style>
  <w:style w:type="paragraph" w:customStyle="1" w:styleId="CharCharCharChar0">
    <w:name w:val="Char Char Char Char"/>
    <w:basedOn w:val="a"/>
    <w:rsid w:val="00467A2F"/>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Char2CharCharCharCharCharCharCharCharCharCharCharCharCharCharCarCarChar">
    <w:name w:val="Char2 Char Char Char Char Char Char Char Char Char Char Char Char Char Char Car Car Char"/>
    <w:autoRedefine/>
    <w:semiHidden/>
    <w:rsid w:val="005A74FC"/>
    <w:pPr>
      <w:keepNext/>
      <w:tabs>
        <w:tab w:val="num" w:pos="851"/>
      </w:tabs>
      <w:autoSpaceDE w:val="0"/>
      <w:autoSpaceDN w:val="0"/>
      <w:adjustRightInd w:val="0"/>
      <w:spacing w:before="60" w:after="60"/>
      <w:ind w:left="851" w:hanging="851"/>
      <w:jc w:val="both"/>
    </w:pPr>
    <w:rPr>
      <w:rFonts w:eastAsia="楷体_GB2312" w:cs="Arial"/>
      <w:color w:val="0000FF"/>
      <w:kern w:val="2"/>
    </w:rPr>
  </w:style>
  <w:style w:type="paragraph" w:customStyle="1" w:styleId="Doc-text2">
    <w:name w:val="Doc-text2"/>
    <w:basedOn w:val="a"/>
    <w:link w:val="Doc-text2Char"/>
    <w:rsid w:val="005B0B90"/>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2Char">
    <w:name w:val="Doc-text2 Char"/>
    <w:link w:val="Doc-text2"/>
    <w:rsid w:val="005B0B90"/>
    <w:rPr>
      <w:rFonts w:eastAsia="MS Mincho"/>
      <w:szCs w:val="24"/>
      <w:lang w:val="en-GB" w:eastAsia="en-GB"/>
    </w:rPr>
  </w:style>
  <w:style w:type="paragraph" w:customStyle="1" w:styleId="2-21">
    <w:name w:val="中等深浅列表 2 - 强调文字颜色 21"/>
    <w:hidden/>
    <w:uiPriority w:val="99"/>
    <w:semiHidden/>
    <w:rsid w:val="002C564C"/>
    <w:rPr>
      <w:sz w:val="22"/>
      <w:lang w:val="en-GB"/>
    </w:rPr>
  </w:style>
  <w:style w:type="paragraph" w:customStyle="1" w:styleId="1-21">
    <w:name w:val="中等深浅网格 1 - 强调文字颜色 21"/>
    <w:basedOn w:val="a"/>
    <w:uiPriority w:val="34"/>
    <w:qFormat/>
    <w:rsid w:val="0038319E"/>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EX">
    <w:name w:val="EX"/>
    <w:basedOn w:val="a"/>
    <w:rsid w:val="008F72EE"/>
    <w:pPr>
      <w:keepLines/>
      <w:overflowPunct/>
      <w:autoSpaceDE/>
      <w:autoSpaceDN/>
      <w:adjustRightInd/>
      <w:spacing w:after="180" w:line="240" w:lineRule="auto"/>
      <w:ind w:left="1702" w:hanging="1418"/>
      <w:jc w:val="left"/>
      <w:textAlignment w:val="auto"/>
    </w:pPr>
    <w:rPr>
      <w:sz w:val="20"/>
      <w:lang w:eastAsia="en-US"/>
    </w:rPr>
  </w:style>
  <w:style w:type="paragraph" w:customStyle="1" w:styleId="EW">
    <w:name w:val="EW"/>
    <w:basedOn w:val="EX"/>
    <w:rsid w:val="008F72EE"/>
    <w:pPr>
      <w:spacing w:after="0"/>
    </w:pPr>
  </w:style>
  <w:style w:type="paragraph" w:customStyle="1" w:styleId="ZT">
    <w:name w:val="ZT"/>
    <w:rsid w:val="00556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styleId="af3">
    <w:name w:val="Strong"/>
    <w:uiPriority w:val="22"/>
    <w:qFormat/>
    <w:rsid w:val="006C31F4"/>
    <w:rPr>
      <w:b/>
      <w:bCs/>
    </w:rPr>
  </w:style>
  <w:style w:type="paragraph" w:styleId="af4">
    <w:name w:val="Normal (Web)"/>
    <w:basedOn w:val="a"/>
    <w:uiPriority w:val="99"/>
    <w:unhideWhenUsed/>
    <w:rsid w:val="007D08F9"/>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B10">
    <w:name w:val="B1 (文字)"/>
    <w:rsid w:val="007D08F9"/>
    <w:rPr>
      <w:lang w:val="en-GB" w:eastAsia="ja-JP"/>
    </w:rPr>
  </w:style>
  <w:style w:type="table" w:styleId="-6">
    <w:name w:val="Light Grid Accent 6"/>
    <w:basedOn w:val="a1"/>
    <w:uiPriority w:val="72"/>
    <w:rsid w:val="00E4706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character" w:customStyle="1" w:styleId="2Char">
    <w:name w:val="标题 2 Char"/>
    <w:aliases w:val="Head2A Char,2 Char,H2 Char1,UNDERRUBRIK 1-2 Char,DO NOT USE_h2 Char,h2 Char1,h21 Char,Heading 2 Char Char,H2 Char Char,h2 Char Char,Heading 2 3GPP Char"/>
    <w:link w:val="2"/>
    <w:rsid w:val="00C04424"/>
    <w:rPr>
      <w:rFonts w:ascii="Arial" w:hAnsi="Arial"/>
      <w:sz w:val="32"/>
      <w:szCs w:val="32"/>
      <w:lang w:val="en-GB"/>
    </w:rPr>
  </w:style>
  <w:style w:type="character" w:customStyle="1" w:styleId="B1Zchn">
    <w:name w:val="B1 Zchn"/>
    <w:rsid w:val="00E05524"/>
    <w:rPr>
      <w:rFonts w:eastAsia="宋体"/>
      <w:lang w:val="en-GB" w:eastAsia="en-US" w:bidi="ar-SA"/>
    </w:rPr>
  </w:style>
  <w:style w:type="paragraph" w:styleId="5">
    <w:name w:val="List Number 5"/>
    <w:basedOn w:val="a"/>
    <w:rsid w:val="00E05524"/>
    <w:pPr>
      <w:numPr>
        <w:numId w:val="6"/>
      </w:numPr>
      <w:tabs>
        <w:tab w:val="num" w:pos="1800"/>
      </w:tabs>
      <w:spacing w:before="120" w:after="0" w:line="280" w:lineRule="atLeast"/>
      <w:ind w:left="1800"/>
    </w:pPr>
    <w:rPr>
      <w:rFonts w:ascii="Bookman Old Style" w:eastAsia="Times New Roman" w:hAnsi="Bookman Old Style"/>
      <w:sz w:val="20"/>
      <w:lang w:val="en-US" w:eastAsia="en-GB"/>
    </w:rPr>
  </w:style>
  <w:style w:type="character" w:customStyle="1" w:styleId="TACChar">
    <w:name w:val="TAC Char"/>
    <w:link w:val="TAC"/>
    <w:rsid w:val="00E77116"/>
    <w:rPr>
      <w:rFonts w:ascii="Arial" w:hAnsi="Arial"/>
      <w:sz w:val="18"/>
      <w:lang w:val="en-GB" w:eastAsia="en-US"/>
    </w:rPr>
  </w:style>
  <w:style w:type="paragraph" w:customStyle="1" w:styleId="ZA">
    <w:name w:val="ZA"/>
    <w:rsid w:val="00464E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Guidance">
    <w:name w:val="Guidance"/>
    <w:basedOn w:val="a"/>
    <w:rsid w:val="008C1727"/>
    <w:pPr>
      <w:overflowPunct/>
      <w:autoSpaceDE/>
      <w:autoSpaceDN/>
      <w:adjustRightInd/>
      <w:spacing w:after="180" w:line="240" w:lineRule="auto"/>
      <w:jc w:val="left"/>
      <w:textAlignment w:val="auto"/>
    </w:pPr>
    <w:rPr>
      <w:i/>
      <w:color w:val="0000FF"/>
      <w:sz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D42DEC"/>
    <w:rPr>
      <w:sz w:val="22"/>
      <w:lang w:val="en-GB"/>
    </w:rPr>
  </w:style>
  <w:style w:type="paragraph" w:customStyle="1" w:styleId="dsp-fs4b">
    <w:name w:val="dsp-fs4b"/>
    <w:basedOn w:val="a"/>
    <w:rsid w:val="004237C6"/>
    <w:pPr>
      <w:overflowPunct/>
      <w:autoSpaceDE/>
      <w:autoSpaceDN/>
      <w:adjustRightInd/>
      <w:spacing w:after="0" w:line="225" w:lineRule="atLeast"/>
      <w:jc w:val="left"/>
      <w:textAlignment w:val="auto"/>
    </w:pPr>
    <w:rPr>
      <w:rFonts w:ascii="Arial" w:hAnsi="Arial" w:cs="Arial"/>
      <w:b/>
      <w:bCs/>
      <w:sz w:val="23"/>
      <w:szCs w:val="23"/>
      <w:lang w:val="en-US"/>
    </w:rPr>
  </w:style>
  <w:style w:type="character" w:customStyle="1" w:styleId="def">
    <w:name w:val="def"/>
    <w:basedOn w:val="a0"/>
    <w:rsid w:val="00886A11"/>
  </w:style>
  <w:style w:type="paragraph" w:styleId="af5">
    <w:name w:val="List Paragraph"/>
    <w:basedOn w:val="a"/>
    <w:uiPriority w:val="34"/>
    <w:qFormat/>
    <w:rsid w:val="00AA057A"/>
    <w:pPr>
      <w:spacing w:after="180" w:line="240" w:lineRule="auto"/>
      <w:ind w:left="720"/>
      <w:contextualSpacing/>
      <w:jc w:val="left"/>
    </w:pPr>
    <w:rPr>
      <w:rFonts w:eastAsia="MS Mincho"/>
      <w:sz w:val="20"/>
      <w:lang w:eastAsia="en-US"/>
    </w:rPr>
  </w:style>
  <w:style w:type="character" w:customStyle="1" w:styleId="TFChar">
    <w:name w:val="TF Char"/>
    <w:link w:val="TF"/>
    <w:rsid w:val="007A5FE8"/>
    <w:rPr>
      <w:rFonts w:eastAsia="MS Mincho"/>
      <w:b/>
      <w:lang w:val="en-GB" w:eastAsia="en-US"/>
    </w:rPr>
  </w:style>
</w:styles>
</file>

<file path=word/webSettings.xml><?xml version="1.0" encoding="utf-8"?>
<w:webSettings xmlns:r="http://schemas.openxmlformats.org/officeDocument/2006/relationships" xmlns:w="http://schemas.openxmlformats.org/wordprocessingml/2006/main">
  <w:divs>
    <w:div w:id="157113652">
      <w:bodyDiv w:val="1"/>
      <w:marLeft w:val="0"/>
      <w:marRight w:val="0"/>
      <w:marTop w:val="0"/>
      <w:marBottom w:val="0"/>
      <w:divBdr>
        <w:top w:val="none" w:sz="0" w:space="0" w:color="auto"/>
        <w:left w:val="none" w:sz="0" w:space="0" w:color="auto"/>
        <w:bottom w:val="none" w:sz="0" w:space="0" w:color="auto"/>
        <w:right w:val="none" w:sz="0" w:space="0" w:color="auto"/>
      </w:divBdr>
      <w:divsChild>
        <w:div w:id="422577616">
          <w:marLeft w:val="0"/>
          <w:marRight w:val="0"/>
          <w:marTop w:val="0"/>
          <w:marBottom w:val="0"/>
          <w:divBdr>
            <w:top w:val="none" w:sz="0" w:space="0" w:color="auto"/>
            <w:left w:val="none" w:sz="0" w:space="0" w:color="auto"/>
            <w:bottom w:val="none" w:sz="0" w:space="0" w:color="auto"/>
            <w:right w:val="none" w:sz="0" w:space="0" w:color="auto"/>
          </w:divBdr>
          <w:divsChild>
            <w:div w:id="967007538">
              <w:marLeft w:val="0"/>
              <w:marRight w:val="0"/>
              <w:marTop w:val="0"/>
              <w:marBottom w:val="0"/>
              <w:divBdr>
                <w:top w:val="none" w:sz="0" w:space="0" w:color="auto"/>
                <w:left w:val="none" w:sz="0" w:space="0" w:color="auto"/>
                <w:bottom w:val="none" w:sz="0" w:space="0" w:color="auto"/>
                <w:right w:val="none" w:sz="0" w:space="0" w:color="auto"/>
              </w:divBdr>
            </w:div>
            <w:div w:id="1402169243">
              <w:marLeft w:val="0"/>
              <w:marRight w:val="0"/>
              <w:marTop w:val="0"/>
              <w:marBottom w:val="0"/>
              <w:divBdr>
                <w:top w:val="none" w:sz="0" w:space="0" w:color="auto"/>
                <w:left w:val="none" w:sz="0" w:space="0" w:color="auto"/>
                <w:bottom w:val="none" w:sz="0" w:space="0" w:color="auto"/>
                <w:right w:val="none" w:sz="0" w:space="0" w:color="auto"/>
              </w:divBdr>
            </w:div>
            <w:div w:id="2008091641">
              <w:marLeft w:val="0"/>
              <w:marRight w:val="0"/>
              <w:marTop w:val="0"/>
              <w:marBottom w:val="0"/>
              <w:divBdr>
                <w:top w:val="none" w:sz="0" w:space="0" w:color="auto"/>
                <w:left w:val="none" w:sz="0" w:space="0" w:color="auto"/>
                <w:bottom w:val="none" w:sz="0" w:space="0" w:color="auto"/>
                <w:right w:val="none" w:sz="0" w:space="0" w:color="auto"/>
              </w:divBdr>
            </w:div>
            <w:div w:id="204297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791178">
      <w:bodyDiv w:val="1"/>
      <w:marLeft w:val="0"/>
      <w:marRight w:val="0"/>
      <w:marTop w:val="0"/>
      <w:marBottom w:val="0"/>
      <w:divBdr>
        <w:top w:val="none" w:sz="0" w:space="0" w:color="auto"/>
        <w:left w:val="none" w:sz="0" w:space="0" w:color="auto"/>
        <w:bottom w:val="none" w:sz="0" w:space="0" w:color="auto"/>
        <w:right w:val="none" w:sz="0" w:space="0" w:color="auto"/>
      </w:divBdr>
    </w:div>
    <w:div w:id="288055837">
      <w:bodyDiv w:val="1"/>
      <w:marLeft w:val="0"/>
      <w:marRight w:val="0"/>
      <w:marTop w:val="0"/>
      <w:marBottom w:val="0"/>
      <w:divBdr>
        <w:top w:val="none" w:sz="0" w:space="0" w:color="auto"/>
        <w:left w:val="none" w:sz="0" w:space="0" w:color="auto"/>
        <w:bottom w:val="none" w:sz="0" w:space="0" w:color="auto"/>
        <w:right w:val="none" w:sz="0" w:space="0" w:color="auto"/>
      </w:divBdr>
    </w:div>
    <w:div w:id="453255391">
      <w:bodyDiv w:val="1"/>
      <w:marLeft w:val="0"/>
      <w:marRight w:val="0"/>
      <w:marTop w:val="0"/>
      <w:marBottom w:val="0"/>
      <w:divBdr>
        <w:top w:val="none" w:sz="0" w:space="0" w:color="auto"/>
        <w:left w:val="none" w:sz="0" w:space="0" w:color="auto"/>
        <w:bottom w:val="none" w:sz="0" w:space="0" w:color="auto"/>
        <w:right w:val="none" w:sz="0" w:space="0" w:color="auto"/>
      </w:divBdr>
      <w:divsChild>
        <w:div w:id="655383272">
          <w:marLeft w:val="0"/>
          <w:marRight w:val="0"/>
          <w:marTop w:val="0"/>
          <w:marBottom w:val="0"/>
          <w:divBdr>
            <w:top w:val="none" w:sz="0" w:space="0" w:color="auto"/>
            <w:left w:val="none" w:sz="0" w:space="0" w:color="auto"/>
            <w:bottom w:val="none" w:sz="0" w:space="0" w:color="auto"/>
            <w:right w:val="none" w:sz="0" w:space="0" w:color="auto"/>
          </w:divBdr>
        </w:div>
      </w:divsChild>
    </w:div>
    <w:div w:id="580217214">
      <w:bodyDiv w:val="1"/>
      <w:marLeft w:val="0"/>
      <w:marRight w:val="0"/>
      <w:marTop w:val="0"/>
      <w:marBottom w:val="0"/>
      <w:divBdr>
        <w:top w:val="none" w:sz="0" w:space="0" w:color="auto"/>
        <w:left w:val="none" w:sz="0" w:space="0" w:color="auto"/>
        <w:bottom w:val="none" w:sz="0" w:space="0" w:color="auto"/>
        <w:right w:val="none" w:sz="0" w:space="0" w:color="auto"/>
      </w:divBdr>
      <w:divsChild>
        <w:div w:id="349183639">
          <w:marLeft w:val="0"/>
          <w:marRight w:val="0"/>
          <w:marTop w:val="0"/>
          <w:marBottom w:val="0"/>
          <w:divBdr>
            <w:top w:val="none" w:sz="0" w:space="0" w:color="auto"/>
            <w:left w:val="none" w:sz="0" w:space="0" w:color="auto"/>
            <w:bottom w:val="none" w:sz="0" w:space="0" w:color="auto"/>
            <w:right w:val="none" w:sz="0" w:space="0" w:color="auto"/>
          </w:divBdr>
        </w:div>
      </w:divsChild>
    </w:div>
    <w:div w:id="761728395">
      <w:bodyDiv w:val="1"/>
      <w:marLeft w:val="0"/>
      <w:marRight w:val="0"/>
      <w:marTop w:val="0"/>
      <w:marBottom w:val="0"/>
      <w:divBdr>
        <w:top w:val="none" w:sz="0" w:space="0" w:color="auto"/>
        <w:left w:val="none" w:sz="0" w:space="0" w:color="auto"/>
        <w:bottom w:val="none" w:sz="0" w:space="0" w:color="auto"/>
        <w:right w:val="none" w:sz="0" w:space="0" w:color="auto"/>
      </w:divBdr>
      <w:divsChild>
        <w:div w:id="706374301">
          <w:marLeft w:val="1267"/>
          <w:marRight w:val="0"/>
          <w:marTop w:val="60"/>
          <w:marBottom w:val="0"/>
          <w:divBdr>
            <w:top w:val="none" w:sz="0" w:space="0" w:color="auto"/>
            <w:left w:val="none" w:sz="0" w:space="0" w:color="auto"/>
            <w:bottom w:val="none" w:sz="0" w:space="0" w:color="auto"/>
            <w:right w:val="none" w:sz="0" w:space="0" w:color="auto"/>
          </w:divBdr>
        </w:div>
      </w:divsChild>
    </w:div>
    <w:div w:id="762649732">
      <w:bodyDiv w:val="1"/>
      <w:marLeft w:val="0"/>
      <w:marRight w:val="0"/>
      <w:marTop w:val="0"/>
      <w:marBottom w:val="0"/>
      <w:divBdr>
        <w:top w:val="none" w:sz="0" w:space="0" w:color="auto"/>
        <w:left w:val="none" w:sz="0" w:space="0" w:color="auto"/>
        <w:bottom w:val="none" w:sz="0" w:space="0" w:color="auto"/>
        <w:right w:val="none" w:sz="0" w:space="0" w:color="auto"/>
      </w:divBdr>
    </w:div>
    <w:div w:id="769471815">
      <w:bodyDiv w:val="1"/>
      <w:marLeft w:val="0"/>
      <w:marRight w:val="0"/>
      <w:marTop w:val="0"/>
      <w:marBottom w:val="0"/>
      <w:divBdr>
        <w:top w:val="none" w:sz="0" w:space="0" w:color="auto"/>
        <w:left w:val="none" w:sz="0" w:space="0" w:color="auto"/>
        <w:bottom w:val="none" w:sz="0" w:space="0" w:color="auto"/>
        <w:right w:val="none" w:sz="0" w:space="0" w:color="auto"/>
      </w:divBdr>
    </w:div>
    <w:div w:id="955136370">
      <w:bodyDiv w:val="1"/>
      <w:marLeft w:val="0"/>
      <w:marRight w:val="0"/>
      <w:marTop w:val="0"/>
      <w:marBottom w:val="0"/>
      <w:divBdr>
        <w:top w:val="none" w:sz="0" w:space="0" w:color="auto"/>
        <w:left w:val="none" w:sz="0" w:space="0" w:color="auto"/>
        <w:bottom w:val="none" w:sz="0" w:space="0" w:color="auto"/>
        <w:right w:val="none" w:sz="0" w:space="0" w:color="auto"/>
      </w:divBdr>
    </w:div>
    <w:div w:id="1033918204">
      <w:bodyDiv w:val="1"/>
      <w:marLeft w:val="0"/>
      <w:marRight w:val="0"/>
      <w:marTop w:val="0"/>
      <w:marBottom w:val="0"/>
      <w:divBdr>
        <w:top w:val="none" w:sz="0" w:space="0" w:color="auto"/>
        <w:left w:val="none" w:sz="0" w:space="0" w:color="auto"/>
        <w:bottom w:val="none" w:sz="0" w:space="0" w:color="auto"/>
        <w:right w:val="none" w:sz="0" w:space="0" w:color="auto"/>
      </w:divBdr>
      <w:divsChild>
        <w:div w:id="1617322416">
          <w:marLeft w:val="346"/>
          <w:marRight w:val="0"/>
          <w:marTop w:val="0"/>
          <w:marBottom w:val="0"/>
          <w:divBdr>
            <w:top w:val="none" w:sz="0" w:space="0" w:color="auto"/>
            <w:left w:val="none" w:sz="0" w:space="0" w:color="auto"/>
            <w:bottom w:val="none" w:sz="0" w:space="0" w:color="auto"/>
            <w:right w:val="none" w:sz="0" w:space="0" w:color="auto"/>
          </w:divBdr>
        </w:div>
      </w:divsChild>
    </w:div>
    <w:div w:id="1041242497">
      <w:bodyDiv w:val="1"/>
      <w:marLeft w:val="0"/>
      <w:marRight w:val="0"/>
      <w:marTop w:val="0"/>
      <w:marBottom w:val="0"/>
      <w:divBdr>
        <w:top w:val="none" w:sz="0" w:space="0" w:color="auto"/>
        <w:left w:val="none" w:sz="0" w:space="0" w:color="auto"/>
        <w:bottom w:val="none" w:sz="0" w:space="0" w:color="auto"/>
        <w:right w:val="none" w:sz="0" w:space="0" w:color="auto"/>
      </w:divBdr>
    </w:div>
    <w:div w:id="1124687754">
      <w:bodyDiv w:val="1"/>
      <w:marLeft w:val="0"/>
      <w:marRight w:val="0"/>
      <w:marTop w:val="0"/>
      <w:marBottom w:val="0"/>
      <w:divBdr>
        <w:top w:val="none" w:sz="0" w:space="0" w:color="auto"/>
        <w:left w:val="none" w:sz="0" w:space="0" w:color="auto"/>
        <w:bottom w:val="none" w:sz="0" w:space="0" w:color="auto"/>
        <w:right w:val="none" w:sz="0" w:space="0" w:color="auto"/>
      </w:divBdr>
    </w:div>
    <w:div w:id="1159619350">
      <w:bodyDiv w:val="1"/>
      <w:marLeft w:val="0"/>
      <w:marRight w:val="0"/>
      <w:marTop w:val="0"/>
      <w:marBottom w:val="0"/>
      <w:divBdr>
        <w:top w:val="none" w:sz="0" w:space="0" w:color="auto"/>
        <w:left w:val="none" w:sz="0" w:space="0" w:color="auto"/>
        <w:bottom w:val="none" w:sz="0" w:space="0" w:color="auto"/>
        <w:right w:val="none" w:sz="0" w:space="0" w:color="auto"/>
      </w:divBdr>
      <w:divsChild>
        <w:div w:id="159004107">
          <w:marLeft w:val="274"/>
          <w:marRight w:val="0"/>
          <w:marTop w:val="0"/>
          <w:marBottom w:val="0"/>
          <w:divBdr>
            <w:top w:val="none" w:sz="0" w:space="0" w:color="auto"/>
            <w:left w:val="none" w:sz="0" w:space="0" w:color="auto"/>
            <w:bottom w:val="none" w:sz="0" w:space="0" w:color="auto"/>
            <w:right w:val="none" w:sz="0" w:space="0" w:color="auto"/>
          </w:divBdr>
        </w:div>
      </w:divsChild>
    </w:div>
    <w:div w:id="1297756389">
      <w:bodyDiv w:val="1"/>
      <w:marLeft w:val="0"/>
      <w:marRight w:val="0"/>
      <w:marTop w:val="0"/>
      <w:marBottom w:val="0"/>
      <w:divBdr>
        <w:top w:val="none" w:sz="0" w:space="0" w:color="auto"/>
        <w:left w:val="none" w:sz="0" w:space="0" w:color="auto"/>
        <w:bottom w:val="none" w:sz="0" w:space="0" w:color="auto"/>
        <w:right w:val="none" w:sz="0" w:space="0" w:color="auto"/>
      </w:divBdr>
    </w:div>
    <w:div w:id="1312102731">
      <w:bodyDiv w:val="1"/>
      <w:marLeft w:val="0"/>
      <w:marRight w:val="0"/>
      <w:marTop w:val="0"/>
      <w:marBottom w:val="0"/>
      <w:divBdr>
        <w:top w:val="none" w:sz="0" w:space="0" w:color="auto"/>
        <w:left w:val="none" w:sz="0" w:space="0" w:color="auto"/>
        <w:bottom w:val="none" w:sz="0" w:space="0" w:color="auto"/>
        <w:right w:val="none" w:sz="0" w:space="0" w:color="auto"/>
      </w:divBdr>
    </w:div>
    <w:div w:id="1339037062">
      <w:bodyDiv w:val="1"/>
      <w:marLeft w:val="0"/>
      <w:marRight w:val="0"/>
      <w:marTop w:val="0"/>
      <w:marBottom w:val="0"/>
      <w:divBdr>
        <w:top w:val="none" w:sz="0" w:space="0" w:color="auto"/>
        <w:left w:val="none" w:sz="0" w:space="0" w:color="auto"/>
        <w:bottom w:val="none" w:sz="0" w:space="0" w:color="auto"/>
        <w:right w:val="none" w:sz="0" w:space="0" w:color="auto"/>
      </w:divBdr>
    </w:div>
    <w:div w:id="1351443698">
      <w:bodyDiv w:val="1"/>
      <w:marLeft w:val="0"/>
      <w:marRight w:val="0"/>
      <w:marTop w:val="0"/>
      <w:marBottom w:val="0"/>
      <w:divBdr>
        <w:top w:val="none" w:sz="0" w:space="0" w:color="auto"/>
        <w:left w:val="none" w:sz="0" w:space="0" w:color="auto"/>
        <w:bottom w:val="none" w:sz="0" w:space="0" w:color="auto"/>
        <w:right w:val="none" w:sz="0" w:space="0" w:color="auto"/>
      </w:divBdr>
    </w:div>
    <w:div w:id="1384868163">
      <w:bodyDiv w:val="1"/>
      <w:marLeft w:val="0"/>
      <w:marRight w:val="0"/>
      <w:marTop w:val="0"/>
      <w:marBottom w:val="0"/>
      <w:divBdr>
        <w:top w:val="none" w:sz="0" w:space="0" w:color="auto"/>
        <w:left w:val="none" w:sz="0" w:space="0" w:color="auto"/>
        <w:bottom w:val="none" w:sz="0" w:space="0" w:color="auto"/>
        <w:right w:val="none" w:sz="0" w:space="0" w:color="auto"/>
      </w:divBdr>
      <w:divsChild>
        <w:div w:id="336882134">
          <w:marLeft w:val="0"/>
          <w:marRight w:val="0"/>
          <w:marTop w:val="0"/>
          <w:marBottom w:val="0"/>
          <w:divBdr>
            <w:top w:val="none" w:sz="0" w:space="0" w:color="auto"/>
            <w:left w:val="none" w:sz="0" w:space="0" w:color="auto"/>
            <w:bottom w:val="none" w:sz="0" w:space="0" w:color="auto"/>
            <w:right w:val="none" w:sz="0" w:space="0" w:color="auto"/>
          </w:divBdr>
          <w:divsChild>
            <w:div w:id="180854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91179">
      <w:bodyDiv w:val="1"/>
      <w:marLeft w:val="0"/>
      <w:marRight w:val="0"/>
      <w:marTop w:val="0"/>
      <w:marBottom w:val="0"/>
      <w:divBdr>
        <w:top w:val="none" w:sz="0" w:space="0" w:color="auto"/>
        <w:left w:val="none" w:sz="0" w:space="0" w:color="auto"/>
        <w:bottom w:val="none" w:sz="0" w:space="0" w:color="auto"/>
        <w:right w:val="none" w:sz="0" w:space="0" w:color="auto"/>
      </w:divBdr>
    </w:div>
    <w:div w:id="1407192728">
      <w:bodyDiv w:val="1"/>
      <w:marLeft w:val="0"/>
      <w:marRight w:val="0"/>
      <w:marTop w:val="0"/>
      <w:marBottom w:val="0"/>
      <w:divBdr>
        <w:top w:val="none" w:sz="0" w:space="0" w:color="auto"/>
        <w:left w:val="none" w:sz="0" w:space="0" w:color="auto"/>
        <w:bottom w:val="none" w:sz="0" w:space="0" w:color="auto"/>
        <w:right w:val="none" w:sz="0" w:space="0" w:color="auto"/>
      </w:divBdr>
      <w:divsChild>
        <w:div w:id="345638397">
          <w:marLeft w:val="547"/>
          <w:marRight w:val="0"/>
          <w:marTop w:val="82"/>
          <w:marBottom w:val="0"/>
          <w:divBdr>
            <w:top w:val="none" w:sz="0" w:space="0" w:color="auto"/>
            <w:left w:val="none" w:sz="0" w:space="0" w:color="auto"/>
            <w:bottom w:val="none" w:sz="0" w:space="0" w:color="auto"/>
            <w:right w:val="none" w:sz="0" w:space="0" w:color="auto"/>
          </w:divBdr>
        </w:div>
      </w:divsChild>
    </w:div>
    <w:div w:id="1461534961">
      <w:bodyDiv w:val="1"/>
      <w:marLeft w:val="0"/>
      <w:marRight w:val="0"/>
      <w:marTop w:val="0"/>
      <w:marBottom w:val="0"/>
      <w:divBdr>
        <w:top w:val="none" w:sz="0" w:space="0" w:color="auto"/>
        <w:left w:val="none" w:sz="0" w:space="0" w:color="auto"/>
        <w:bottom w:val="none" w:sz="0" w:space="0" w:color="auto"/>
        <w:right w:val="none" w:sz="0" w:space="0" w:color="auto"/>
      </w:divBdr>
    </w:div>
    <w:div w:id="1570383419">
      <w:bodyDiv w:val="1"/>
      <w:marLeft w:val="0"/>
      <w:marRight w:val="0"/>
      <w:marTop w:val="0"/>
      <w:marBottom w:val="0"/>
      <w:divBdr>
        <w:top w:val="none" w:sz="0" w:space="0" w:color="auto"/>
        <w:left w:val="none" w:sz="0" w:space="0" w:color="auto"/>
        <w:bottom w:val="none" w:sz="0" w:space="0" w:color="auto"/>
        <w:right w:val="none" w:sz="0" w:space="0" w:color="auto"/>
      </w:divBdr>
    </w:div>
    <w:div w:id="1590701324">
      <w:bodyDiv w:val="1"/>
      <w:marLeft w:val="0"/>
      <w:marRight w:val="0"/>
      <w:marTop w:val="0"/>
      <w:marBottom w:val="0"/>
      <w:divBdr>
        <w:top w:val="none" w:sz="0" w:space="0" w:color="auto"/>
        <w:left w:val="none" w:sz="0" w:space="0" w:color="auto"/>
        <w:bottom w:val="none" w:sz="0" w:space="0" w:color="auto"/>
        <w:right w:val="none" w:sz="0" w:space="0" w:color="auto"/>
      </w:divBdr>
      <w:divsChild>
        <w:div w:id="232400401">
          <w:marLeft w:val="0"/>
          <w:marRight w:val="0"/>
          <w:marTop w:val="0"/>
          <w:marBottom w:val="0"/>
          <w:divBdr>
            <w:top w:val="none" w:sz="0" w:space="0" w:color="auto"/>
            <w:left w:val="none" w:sz="0" w:space="0" w:color="auto"/>
            <w:bottom w:val="none" w:sz="0" w:space="0" w:color="auto"/>
            <w:right w:val="none" w:sz="0" w:space="0" w:color="auto"/>
          </w:divBdr>
          <w:divsChild>
            <w:div w:id="86076844">
              <w:marLeft w:val="0"/>
              <w:marRight w:val="0"/>
              <w:marTop w:val="0"/>
              <w:marBottom w:val="0"/>
              <w:divBdr>
                <w:top w:val="none" w:sz="0" w:space="0" w:color="auto"/>
                <w:left w:val="none" w:sz="0" w:space="0" w:color="auto"/>
                <w:bottom w:val="none" w:sz="0" w:space="0" w:color="auto"/>
                <w:right w:val="none" w:sz="0" w:space="0" w:color="auto"/>
              </w:divBdr>
            </w:div>
            <w:div w:id="282201009">
              <w:marLeft w:val="0"/>
              <w:marRight w:val="0"/>
              <w:marTop w:val="0"/>
              <w:marBottom w:val="0"/>
              <w:divBdr>
                <w:top w:val="none" w:sz="0" w:space="0" w:color="auto"/>
                <w:left w:val="none" w:sz="0" w:space="0" w:color="auto"/>
                <w:bottom w:val="none" w:sz="0" w:space="0" w:color="auto"/>
                <w:right w:val="none" w:sz="0" w:space="0" w:color="auto"/>
              </w:divBdr>
            </w:div>
            <w:div w:id="539168879">
              <w:marLeft w:val="0"/>
              <w:marRight w:val="0"/>
              <w:marTop w:val="0"/>
              <w:marBottom w:val="0"/>
              <w:divBdr>
                <w:top w:val="none" w:sz="0" w:space="0" w:color="auto"/>
                <w:left w:val="none" w:sz="0" w:space="0" w:color="auto"/>
                <w:bottom w:val="none" w:sz="0" w:space="0" w:color="auto"/>
                <w:right w:val="none" w:sz="0" w:space="0" w:color="auto"/>
              </w:divBdr>
            </w:div>
            <w:div w:id="214515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18104">
      <w:bodyDiv w:val="1"/>
      <w:marLeft w:val="0"/>
      <w:marRight w:val="0"/>
      <w:marTop w:val="0"/>
      <w:marBottom w:val="0"/>
      <w:divBdr>
        <w:top w:val="none" w:sz="0" w:space="0" w:color="auto"/>
        <w:left w:val="none" w:sz="0" w:space="0" w:color="auto"/>
        <w:bottom w:val="none" w:sz="0" w:space="0" w:color="auto"/>
        <w:right w:val="none" w:sz="0" w:space="0" w:color="auto"/>
      </w:divBdr>
    </w:div>
    <w:div w:id="1669870870">
      <w:bodyDiv w:val="1"/>
      <w:marLeft w:val="0"/>
      <w:marRight w:val="0"/>
      <w:marTop w:val="0"/>
      <w:marBottom w:val="0"/>
      <w:divBdr>
        <w:top w:val="none" w:sz="0" w:space="0" w:color="auto"/>
        <w:left w:val="none" w:sz="0" w:space="0" w:color="auto"/>
        <w:bottom w:val="none" w:sz="0" w:space="0" w:color="auto"/>
        <w:right w:val="none" w:sz="0" w:space="0" w:color="auto"/>
      </w:divBdr>
    </w:div>
    <w:div w:id="1714377495">
      <w:bodyDiv w:val="1"/>
      <w:marLeft w:val="0"/>
      <w:marRight w:val="0"/>
      <w:marTop w:val="0"/>
      <w:marBottom w:val="0"/>
      <w:divBdr>
        <w:top w:val="none" w:sz="0" w:space="0" w:color="auto"/>
        <w:left w:val="none" w:sz="0" w:space="0" w:color="auto"/>
        <w:bottom w:val="none" w:sz="0" w:space="0" w:color="auto"/>
        <w:right w:val="none" w:sz="0" w:space="0" w:color="auto"/>
      </w:divBdr>
      <w:divsChild>
        <w:div w:id="683477746">
          <w:marLeft w:val="1267"/>
          <w:marRight w:val="0"/>
          <w:marTop w:val="60"/>
          <w:marBottom w:val="0"/>
          <w:divBdr>
            <w:top w:val="none" w:sz="0" w:space="0" w:color="auto"/>
            <w:left w:val="none" w:sz="0" w:space="0" w:color="auto"/>
            <w:bottom w:val="none" w:sz="0" w:space="0" w:color="auto"/>
            <w:right w:val="none" w:sz="0" w:space="0" w:color="auto"/>
          </w:divBdr>
        </w:div>
      </w:divsChild>
    </w:div>
    <w:div w:id="1848667400">
      <w:bodyDiv w:val="1"/>
      <w:marLeft w:val="0"/>
      <w:marRight w:val="0"/>
      <w:marTop w:val="0"/>
      <w:marBottom w:val="0"/>
      <w:divBdr>
        <w:top w:val="none" w:sz="0" w:space="0" w:color="auto"/>
        <w:left w:val="none" w:sz="0" w:space="0" w:color="auto"/>
        <w:bottom w:val="none" w:sz="0" w:space="0" w:color="auto"/>
        <w:right w:val="none" w:sz="0" w:space="0" w:color="auto"/>
      </w:divBdr>
      <w:divsChild>
        <w:div w:id="4941777">
          <w:marLeft w:val="720"/>
          <w:marRight w:val="0"/>
          <w:marTop w:val="120"/>
          <w:marBottom w:val="0"/>
          <w:divBdr>
            <w:top w:val="none" w:sz="0" w:space="0" w:color="auto"/>
            <w:left w:val="none" w:sz="0" w:space="0" w:color="auto"/>
            <w:bottom w:val="none" w:sz="0" w:space="0" w:color="auto"/>
            <w:right w:val="none" w:sz="0" w:space="0" w:color="auto"/>
          </w:divBdr>
        </w:div>
        <w:div w:id="1318612751">
          <w:marLeft w:val="720"/>
          <w:marRight w:val="0"/>
          <w:marTop w:val="120"/>
          <w:marBottom w:val="0"/>
          <w:divBdr>
            <w:top w:val="none" w:sz="0" w:space="0" w:color="auto"/>
            <w:left w:val="none" w:sz="0" w:space="0" w:color="auto"/>
            <w:bottom w:val="none" w:sz="0" w:space="0" w:color="auto"/>
            <w:right w:val="none" w:sz="0" w:space="0" w:color="auto"/>
          </w:divBdr>
        </w:div>
        <w:div w:id="1368412977">
          <w:marLeft w:val="720"/>
          <w:marRight w:val="0"/>
          <w:marTop w:val="120"/>
          <w:marBottom w:val="0"/>
          <w:divBdr>
            <w:top w:val="none" w:sz="0" w:space="0" w:color="auto"/>
            <w:left w:val="none" w:sz="0" w:space="0" w:color="auto"/>
            <w:bottom w:val="none" w:sz="0" w:space="0" w:color="auto"/>
            <w:right w:val="none" w:sz="0" w:space="0" w:color="auto"/>
          </w:divBdr>
        </w:div>
      </w:divsChild>
    </w:div>
    <w:div w:id="1855879502">
      <w:bodyDiv w:val="1"/>
      <w:marLeft w:val="0"/>
      <w:marRight w:val="0"/>
      <w:marTop w:val="0"/>
      <w:marBottom w:val="0"/>
      <w:divBdr>
        <w:top w:val="none" w:sz="0" w:space="0" w:color="auto"/>
        <w:left w:val="none" w:sz="0" w:space="0" w:color="auto"/>
        <w:bottom w:val="none" w:sz="0" w:space="0" w:color="auto"/>
        <w:right w:val="none" w:sz="0" w:space="0" w:color="auto"/>
      </w:divBdr>
    </w:div>
    <w:div w:id="1907910230">
      <w:bodyDiv w:val="1"/>
      <w:marLeft w:val="0"/>
      <w:marRight w:val="0"/>
      <w:marTop w:val="0"/>
      <w:marBottom w:val="0"/>
      <w:divBdr>
        <w:top w:val="none" w:sz="0" w:space="0" w:color="auto"/>
        <w:left w:val="none" w:sz="0" w:space="0" w:color="auto"/>
        <w:bottom w:val="none" w:sz="0" w:space="0" w:color="auto"/>
        <w:right w:val="none" w:sz="0" w:space="0" w:color="auto"/>
      </w:divBdr>
      <w:divsChild>
        <w:div w:id="332269783">
          <w:marLeft w:val="1166"/>
          <w:marRight w:val="0"/>
          <w:marTop w:val="115"/>
          <w:marBottom w:val="0"/>
          <w:divBdr>
            <w:top w:val="none" w:sz="0" w:space="0" w:color="auto"/>
            <w:left w:val="none" w:sz="0" w:space="0" w:color="auto"/>
            <w:bottom w:val="none" w:sz="0" w:space="0" w:color="auto"/>
            <w:right w:val="none" w:sz="0" w:space="0" w:color="auto"/>
          </w:divBdr>
        </w:div>
        <w:div w:id="980842710">
          <w:marLeft w:val="1166"/>
          <w:marRight w:val="0"/>
          <w:marTop w:val="115"/>
          <w:marBottom w:val="0"/>
          <w:divBdr>
            <w:top w:val="none" w:sz="0" w:space="0" w:color="auto"/>
            <w:left w:val="none" w:sz="0" w:space="0" w:color="auto"/>
            <w:bottom w:val="none" w:sz="0" w:space="0" w:color="auto"/>
            <w:right w:val="none" w:sz="0" w:space="0" w:color="auto"/>
          </w:divBdr>
        </w:div>
        <w:div w:id="1340081078">
          <w:marLeft w:val="1166"/>
          <w:marRight w:val="0"/>
          <w:marTop w:val="115"/>
          <w:marBottom w:val="0"/>
          <w:divBdr>
            <w:top w:val="none" w:sz="0" w:space="0" w:color="auto"/>
            <w:left w:val="none" w:sz="0" w:space="0" w:color="auto"/>
            <w:bottom w:val="none" w:sz="0" w:space="0" w:color="auto"/>
            <w:right w:val="none" w:sz="0" w:space="0" w:color="auto"/>
          </w:divBdr>
        </w:div>
      </w:divsChild>
    </w:div>
    <w:div w:id="1937442180">
      <w:bodyDiv w:val="1"/>
      <w:marLeft w:val="0"/>
      <w:marRight w:val="0"/>
      <w:marTop w:val="0"/>
      <w:marBottom w:val="0"/>
      <w:divBdr>
        <w:top w:val="none" w:sz="0" w:space="0" w:color="auto"/>
        <w:left w:val="none" w:sz="0" w:space="0" w:color="auto"/>
        <w:bottom w:val="none" w:sz="0" w:space="0" w:color="auto"/>
        <w:right w:val="none" w:sz="0" w:space="0" w:color="auto"/>
      </w:divBdr>
      <w:divsChild>
        <w:div w:id="1052269217">
          <w:marLeft w:val="547"/>
          <w:marRight w:val="0"/>
          <w:marTop w:val="82"/>
          <w:marBottom w:val="0"/>
          <w:divBdr>
            <w:top w:val="none" w:sz="0" w:space="0" w:color="auto"/>
            <w:left w:val="none" w:sz="0" w:space="0" w:color="auto"/>
            <w:bottom w:val="none" w:sz="0" w:space="0" w:color="auto"/>
            <w:right w:val="none" w:sz="0" w:space="0" w:color="auto"/>
          </w:divBdr>
        </w:div>
      </w:divsChild>
    </w:div>
    <w:div w:id="1944264034">
      <w:bodyDiv w:val="1"/>
      <w:marLeft w:val="0"/>
      <w:marRight w:val="0"/>
      <w:marTop w:val="0"/>
      <w:marBottom w:val="0"/>
      <w:divBdr>
        <w:top w:val="none" w:sz="0" w:space="0" w:color="auto"/>
        <w:left w:val="none" w:sz="0" w:space="0" w:color="auto"/>
        <w:bottom w:val="none" w:sz="0" w:space="0" w:color="auto"/>
        <w:right w:val="none" w:sz="0" w:space="0" w:color="auto"/>
      </w:divBdr>
      <w:divsChild>
        <w:div w:id="1503427462">
          <w:marLeft w:val="274"/>
          <w:marRight w:val="0"/>
          <w:marTop w:val="0"/>
          <w:marBottom w:val="0"/>
          <w:divBdr>
            <w:top w:val="none" w:sz="0" w:space="0" w:color="auto"/>
            <w:left w:val="none" w:sz="0" w:space="0" w:color="auto"/>
            <w:bottom w:val="none" w:sz="0" w:space="0" w:color="auto"/>
            <w:right w:val="none" w:sz="0" w:space="0" w:color="auto"/>
          </w:divBdr>
        </w:div>
      </w:divsChild>
    </w:div>
    <w:div w:id="2008559600">
      <w:bodyDiv w:val="1"/>
      <w:marLeft w:val="0"/>
      <w:marRight w:val="0"/>
      <w:marTop w:val="0"/>
      <w:marBottom w:val="0"/>
      <w:divBdr>
        <w:top w:val="none" w:sz="0" w:space="0" w:color="auto"/>
        <w:left w:val="none" w:sz="0" w:space="0" w:color="auto"/>
        <w:bottom w:val="none" w:sz="0" w:space="0" w:color="auto"/>
        <w:right w:val="none" w:sz="0" w:space="0" w:color="auto"/>
      </w:divBdr>
    </w:div>
    <w:div w:id="2076665512">
      <w:bodyDiv w:val="1"/>
      <w:marLeft w:val="0"/>
      <w:marRight w:val="0"/>
      <w:marTop w:val="0"/>
      <w:marBottom w:val="0"/>
      <w:divBdr>
        <w:top w:val="none" w:sz="0" w:space="0" w:color="auto"/>
        <w:left w:val="none" w:sz="0" w:space="0" w:color="auto"/>
        <w:bottom w:val="none" w:sz="0" w:space="0" w:color="auto"/>
        <w:right w:val="none" w:sz="0" w:space="0" w:color="auto"/>
      </w:divBdr>
      <w:divsChild>
        <w:div w:id="1087767469">
          <w:marLeft w:val="0"/>
          <w:marRight w:val="0"/>
          <w:marTop w:val="0"/>
          <w:marBottom w:val="0"/>
          <w:divBdr>
            <w:top w:val="none" w:sz="0" w:space="0" w:color="auto"/>
            <w:left w:val="none" w:sz="0" w:space="0" w:color="auto"/>
            <w:bottom w:val="none" w:sz="0" w:space="0" w:color="auto"/>
            <w:right w:val="none" w:sz="0" w:space="0" w:color="auto"/>
          </w:divBdr>
          <w:divsChild>
            <w:div w:id="139662352">
              <w:marLeft w:val="0"/>
              <w:marRight w:val="0"/>
              <w:marTop w:val="0"/>
              <w:marBottom w:val="0"/>
              <w:divBdr>
                <w:top w:val="none" w:sz="0" w:space="0" w:color="auto"/>
                <w:left w:val="none" w:sz="0" w:space="0" w:color="auto"/>
                <w:bottom w:val="none" w:sz="0" w:space="0" w:color="auto"/>
                <w:right w:val="none" w:sz="0" w:space="0" w:color="auto"/>
              </w:divBdr>
            </w:div>
            <w:div w:id="158543814">
              <w:marLeft w:val="0"/>
              <w:marRight w:val="0"/>
              <w:marTop w:val="0"/>
              <w:marBottom w:val="0"/>
              <w:divBdr>
                <w:top w:val="none" w:sz="0" w:space="0" w:color="auto"/>
                <w:left w:val="none" w:sz="0" w:space="0" w:color="auto"/>
                <w:bottom w:val="none" w:sz="0" w:space="0" w:color="auto"/>
                <w:right w:val="none" w:sz="0" w:space="0" w:color="auto"/>
              </w:divBdr>
            </w:div>
            <w:div w:id="942953942">
              <w:marLeft w:val="0"/>
              <w:marRight w:val="0"/>
              <w:marTop w:val="0"/>
              <w:marBottom w:val="0"/>
              <w:divBdr>
                <w:top w:val="none" w:sz="0" w:space="0" w:color="auto"/>
                <w:left w:val="none" w:sz="0" w:space="0" w:color="auto"/>
                <w:bottom w:val="none" w:sz="0" w:space="0" w:color="auto"/>
                <w:right w:val="none" w:sz="0" w:space="0" w:color="auto"/>
              </w:divBdr>
            </w:div>
            <w:div w:id="13630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s:Croat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6ACE7-5592-499E-A17E-9BDD9C42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1901</Words>
  <Characters>10837</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RAN2#65bis Contribution</vt:lpstr>
    </vt:vector>
  </TitlesOfParts>
  <LinksUpToDate>false</LinksUpToDate>
  <CharactersWithSpaces>12713</CharactersWithSpaces>
  <SharedDoc>false</SharedDoc>
  <HLinks>
    <vt:vector size="12" baseType="variant">
      <vt:variant>
        <vt:i4>-1035145705</vt:i4>
      </vt:variant>
      <vt:variant>
        <vt:i4>3</vt:i4>
      </vt:variant>
      <vt:variant>
        <vt:i4>0</vt:i4>
      </vt:variant>
      <vt:variant>
        <vt:i4>5</vt:i4>
      </vt:variant>
      <vt:variant>
        <vt:lpwstr>E:\会议资料\Docs\R3-170872.zip</vt:lpwstr>
      </vt:variant>
      <vt:variant>
        <vt:lpwstr/>
      </vt:variant>
      <vt:variant>
        <vt:i4>2097205</vt:i4>
      </vt:variant>
      <vt:variant>
        <vt:i4>0</vt:i4>
      </vt:variant>
      <vt:variant>
        <vt:i4>0</vt:i4>
      </vt:variant>
      <vt:variant>
        <vt:i4>5</vt:i4>
      </vt:variant>
      <vt:variant>
        <vt:lpwstr>app:ds:Croatia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
  <cp:lastModifiedBy/>
  <cp:revision>1</cp:revision>
  <cp:lastPrinted>2009-08-14T06:05:00Z</cp:lastPrinted>
  <dcterms:created xsi:type="dcterms:W3CDTF">2017-02-26T17:19:00Z</dcterms:created>
  <dcterms:modified xsi:type="dcterms:W3CDTF">2017-02-28T06:54:00Z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ies>
</file>